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39" w:rsidRDefault="00A95739" w:rsidP="00A95739">
      <w:pPr>
        <w:pStyle w:val="a9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Cs w:val="22"/>
        </w:rPr>
        <w:t xml:space="preserve">Требования к оригинал-макетам </w:t>
      </w:r>
      <w:proofErr w:type="gramStart"/>
      <w:r>
        <w:rPr>
          <w:rFonts w:ascii="Arial" w:hAnsi="Arial" w:cs="Arial"/>
          <w:i/>
          <w:szCs w:val="22"/>
        </w:rPr>
        <w:t>рекламных</w:t>
      </w:r>
      <w:proofErr w:type="gramEnd"/>
      <w:r>
        <w:rPr>
          <w:rFonts w:ascii="Arial" w:hAnsi="Arial" w:cs="Arial"/>
          <w:i/>
          <w:szCs w:val="22"/>
        </w:rPr>
        <w:t xml:space="preserve"> постеров</w:t>
      </w:r>
    </w:p>
    <w:p w:rsidR="00A95739" w:rsidRDefault="00A95739" w:rsidP="00A95739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1. Типы электронных носителей.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Оригинал-макеты в  электронной  форме  принимаются  на следующих  носителях: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CD-</w:t>
      </w:r>
      <w:proofErr w:type="spellStart"/>
      <w:r>
        <w:rPr>
          <w:rFonts w:ascii="Arial" w:hAnsi="Arial" w:cs="Arial"/>
          <w:i/>
          <w:sz w:val="18"/>
          <w:szCs w:val="18"/>
        </w:rPr>
        <w:t>disk</w:t>
      </w:r>
      <w:proofErr w:type="spellEnd"/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DVD-</w:t>
      </w:r>
      <w:proofErr w:type="spellStart"/>
      <w:r>
        <w:rPr>
          <w:rFonts w:ascii="Arial" w:hAnsi="Arial" w:cs="Arial"/>
          <w:i/>
          <w:sz w:val="18"/>
          <w:szCs w:val="18"/>
        </w:rPr>
        <w:t>disk</w:t>
      </w:r>
      <w:proofErr w:type="spellEnd"/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</w:rPr>
        <w:t xml:space="preserve">USB </w:t>
      </w:r>
      <w:proofErr w:type="spellStart"/>
      <w:r>
        <w:rPr>
          <w:rFonts w:ascii="Arial" w:hAnsi="Arial" w:cs="Arial"/>
          <w:i/>
          <w:sz w:val="18"/>
          <w:szCs w:val="18"/>
        </w:rPr>
        <w:t>Flash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Drive</w:t>
      </w:r>
      <w:proofErr w:type="spellEnd"/>
    </w:p>
    <w:p w:rsidR="00A95739" w:rsidRDefault="00A95739" w:rsidP="00A95739">
      <w:pPr>
        <w:numPr>
          <w:ilvl w:val="0"/>
          <w:numId w:val="1"/>
        </w:numPr>
        <w:jc w:val="both"/>
        <w:rPr>
          <w:rFonts w:cs="Arial"/>
          <w:b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  <w:lang w:val="en-US"/>
        </w:rPr>
        <w:t>Внешний</w:t>
      </w:r>
      <w:proofErr w:type="spellEnd"/>
      <w:r>
        <w:rPr>
          <w:rFonts w:ascii="Arial" w:hAnsi="Arial" w:cs="Arial"/>
          <w:i/>
          <w:sz w:val="18"/>
          <w:szCs w:val="18"/>
          <w:lang w:val="en-US"/>
        </w:rPr>
        <w:t xml:space="preserve"> HDD</w:t>
      </w:r>
    </w:p>
    <w:p w:rsidR="00A95739" w:rsidRDefault="00A95739" w:rsidP="00A95739">
      <w:pPr>
        <w:jc w:val="both"/>
        <w:rPr>
          <w:rFonts w:cs="Arial"/>
          <w:b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2. Форматы файлов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A95739" w:rsidRDefault="00A95739" w:rsidP="00A95739">
      <w:pPr>
        <w:widowControl w:val="0"/>
        <w:autoSpaceDE w:val="0"/>
        <w:rPr>
          <w:rFonts w:ascii="Arial Italic" w:hAnsi="Arial Italic" w:cs="Arial Italic"/>
          <w:sz w:val="18"/>
        </w:rPr>
      </w:pPr>
      <w:r>
        <w:rPr>
          <w:rFonts w:ascii="Arial" w:hAnsi="Arial" w:cs="Arial"/>
          <w:i/>
          <w:sz w:val="18"/>
          <w:szCs w:val="18"/>
        </w:rPr>
        <w:t xml:space="preserve">Названия файлов и архивов </w:t>
      </w:r>
      <w:r>
        <w:rPr>
          <w:rFonts w:ascii="Arial Italic" w:hAnsi="Arial Italic" w:cs="Arial"/>
          <w:sz w:val="18"/>
          <w:szCs w:val="18"/>
        </w:rPr>
        <w:t>писать латиницей,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нельзя использовать русские буквы</w:t>
      </w:r>
      <w:r>
        <w:rPr>
          <w:rFonts w:ascii="Arial Italic" w:hAnsi="Arial Italic" w:cs="Arial Italic"/>
          <w:sz w:val="18"/>
        </w:rPr>
        <w:t>!</w:t>
      </w:r>
    </w:p>
    <w:p w:rsidR="00A95739" w:rsidRDefault="00A95739" w:rsidP="00A95739">
      <w:pPr>
        <w:widowControl w:val="0"/>
        <w:autoSpaceDE w:val="0"/>
        <w:rPr>
          <w:rFonts w:ascii="Arial Italic" w:hAnsi="Arial Italic" w:cs="Arial Italic"/>
          <w:sz w:val="18"/>
        </w:rPr>
      </w:pPr>
    </w:p>
    <w:p w:rsidR="00A95739" w:rsidRDefault="00A95739" w:rsidP="00A95739">
      <w:pPr>
        <w:widowControl w:val="0"/>
        <w:autoSpaceDE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Все исходные данные должны быть переведены в цветовую модель CMYK, цветовым профилем является </w:t>
      </w:r>
      <w:r>
        <w:rPr>
          <w:rFonts w:ascii="Arial" w:hAnsi="Arial" w:cs="Arial"/>
          <w:b/>
          <w:bCs/>
          <w:i/>
          <w:sz w:val="18"/>
          <w:szCs w:val="18"/>
          <w:lang w:val="en-US"/>
        </w:rPr>
        <w:t>FOGRA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27</w:t>
      </w:r>
      <w:r>
        <w:rPr>
          <w:rFonts w:ascii="Arial" w:hAnsi="Arial" w:cs="Arial"/>
          <w:i/>
          <w:sz w:val="18"/>
          <w:szCs w:val="18"/>
        </w:rPr>
        <w:t>!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Для </w:t>
      </w:r>
      <w:r>
        <w:rPr>
          <w:rFonts w:ascii="Arial" w:hAnsi="Arial" w:cs="Arial"/>
          <w:b/>
          <w:bCs/>
          <w:i/>
          <w:sz w:val="18"/>
          <w:szCs w:val="18"/>
          <w:lang w:val="en-US"/>
        </w:rPr>
        <w:t>Adobe</w:t>
      </w:r>
      <w:r>
        <w:rPr>
          <w:rFonts w:ascii="Arial" w:hAnsi="Arial" w:cs="Arial"/>
          <w:b/>
          <w:bCs/>
          <w:i/>
          <w:sz w:val="18"/>
          <w:szCs w:val="18"/>
        </w:rPr>
        <w:t>’</w:t>
      </w:r>
      <w:proofErr w:type="spellStart"/>
      <w:r>
        <w:rPr>
          <w:rFonts w:ascii="Arial" w:hAnsi="Arial" w:cs="Arial"/>
          <w:b/>
          <w:bCs/>
          <w:i/>
          <w:sz w:val="18"/>
          <w:szCs w:val="18"/>
        </w:rPr>
        <w:t>вских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программ настройки цвета по шаблону </w:t>
      </w:r>
      <w:r>
        <w:rPr>
          <w:rFonts w:ascii="Arial" w:hAnsi="Arial" w:cs="Arial"/>
          <w:b/>
          <w:bCs/>
          <w:i/>
          <w:sz w:val="18"/>
          <w:szCs w:val="18"/>
          <w:lang w:val="en-US"/>
        </w:rPr>
        <w:t>EUROPE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sz w:val="18"/>
          <w:szCs w:val="18"/>
          <w:lang w:val="en-US"/>
        </w:rPr>
        <w:t>PREPRESS</w:t>
      </w:r>
      <w:r>
        <w:rPr>
          <w:rFonts w:ascii="Arial" w:hAnsi="Arial" w:cs="Arial"/>
          <w:b/>
          <w:bCs/>
          <w:i/>
          <w:sz w:val="18"/>
          <w:szCs w:val="18"/>
        </w:rPr>
        <w:t xml:space="preserve"> 2</w:t>
      </w:r>
      <w:r>
        <w:rPr>
          <w:rFonts w:ascii="Arial" w:hAnsi="Arial" w:cs="Arial"/>
          <w:i/>
          <w:sz w:val="18"/>
          <w:szCs w:val="18"/>
        </w:rPr>
        <w:t xml:space="preserve">, устанавливаются в </w:t>
      </w:r>
      <w:proofErr w:type="spellStart"/>
      <w:r>
        <w:rPr>
          <w:rFonts w:ascii="Arial" w:hAnsi="Arial" w:cs="Arial"/>
          <w:i/>
          <w:sz w:val="18"/>
          <w:szCs w:val="18"/>
        </w:rPr>
        <w:t>Color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Settings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 Следует помнить, что модели RGB и CMYK имеют различные величины охвата цветового пространства и некоторые цвета, передаваемые одной моделью, попросту отсутствуют в другой. Поэтому какие-либо корректировки цвета следует производить только после преобразования в CMYK.  При этом после корректировки цвета следует проверить общее количество краски в темных и светлых местах изображения </w:t>
      </w:r>
      <w:r>
        <w:rPr>
          <w:rFonts w:ascii="Arial" w:hAnsi="Arial" w:cs="Arial"/>
          <w:b/>
          <w:i/>
          <w:sz w:val="18"/>
          <w:szCs w:val="18"/>
        </w:rPr>
        <w:t>(в темных – не более 290%, в светлых не менее 5%).</w:t>
      </w:r>
      <w:r>
        <w:rPr>
          <w:rFonts w:ascii="Arial" w:hAnsi="Arial" w:cs="Arial"/>
          <w:i/>
          <w:sz w:val="18"/>
          <w:szCs w:val="18"/>
        </w:rPr>
        <w:t xml:space="preserve">  Если по замыслу в макете присутствуют </w:t>
      </w:r>
      <w:r>
        <w:rPr>
          <w:rFonts w:ascii="Arial" w:hAnsi="Arial" w:cs="Arial"/>
          <w:b/>
          <w:i/>
          <w:sz w:val="18"/>
          <w:szCs w:val="18"/>
        </w:rPr>
        <w:t>большие участки темного цвета</w:t>
      </w:r>
      <w:r>
        <w:rPr>
          <w:rFonts w:ascii="Arial" w:hAnsi="Arial" w:cs="Arial"/>
          <w:i/>
          <w:sz w:val="18"/>
          <w:szCs w:val="18"/>
        </w:rPr>
        <w:t xml:space="preserve">, то суммарное количество краски в них должно быть </w:t>
      </w:r>
      <w:r>
        <w:rPr>
          <w:rFonts w:ascii="Arial" w:hAnsi="Arial" w:cs="Arial"/>
          <w:b/>
          <w:i/>
          <w:sz w:val="18"/>
          <w:szCs w:val="18"/>
        </w:rPr>
        <w:t>не более 280%.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A95739" w:rsidRPr="00E80C5C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Для удобства контроля используйте следующие настройки палитры “</w:t>
      </w:r>
      <w:proofErr w:type="spellStart"/>
      <w:r>
        <w:rPr>
          <w:rFonts w:ascii="Arial" w:hAnsi="Arial" w:cs="Arial"/>
          <w:i/>
          <w:sz w:val="18"/>
          <w:szCs w:val="18"/>
        </w:rPr>
        <w:t>Info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”  в программе </w:t>
      </w:r>
      <w:proofErr w:type="spellStart"/>
      <w:r>
        <w:rPr>
          <w:rFonts w:ascii="Arial" w:hAnsi="Arial" w:cs="Arial"/>
          <w:i/>
          <w:sz w:val="18"/>
          <w:szCs w:val="18"/>
        </w:rPr>
        <w:t>Adobe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Photoshop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Info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Options</w:t>
      </w:r>
      <w:proofErr w:type="spellEnd"/>
      <w:r>
        <w:rPr>
          <w:rFonts w:ascii="Arial" w:hAnsi="Arial" w:cs="Arial"/>
          <w:i/>
          <w:sz w:val="18"/>
          <w:szCs w:val="18"/>
        </w:rPr>
        <w:t>: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>- First Color Readout – Actual Color.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 xml:space="preserve">- Second Color Readout – Total Ink. 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Для получения насыщенного черного цвета в макете он должен быть составным</w:t>
      </w:r>
      <w:r>
        <w:rPr>
          <w:rFonts w:cs="Arial"/>
          <w:i/>
          <w:sz w:val="18"/>
          <w:szCs w:val="18"/>
        </w:rPr>
        <w:t xml:space="preserve">, 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proofErr w:type="gramStart"/>
      <w:r>
        <w:rPr>
          <w:rFonts w:ascii="Arial" w:hAnsi="Arial" w:cs="Arial"/>
          <w:i/>
          <w:sz w:val="18"/>
          <w:szCs w:val="18"/>
        </w:rPr>
        <w:t>например</w:t>
      </w:r>
      <w:proofErr w:type="gramEnd"/>
      <w:r>
        <w:rPr>
          <w:rFonts w:ascii="Arial" w:hAnsi="Arial" w:cs="Arial"/>
          <w:i/>
          <w:sz w:val="18"/>
          <w:szCs w:val="18"/>
          <w:lang w:val="en-US"/>
        </w:rPr>
        <w:t xml:space="preserve">  </w:t>
      </w:r>
      <w:r>
        <w:rPr>
          <w:rFonts w:ascii="Arial" w:hAnsi="Arial" w:cs="Arial"/>
          <w:b/>
          <w:i/>
          <w:sz w:val="18"/>
          <w:szCs w:val="18"/>
          <w:lang w:val="en-US"/>
        </w:rPr>
        <w:t>30% Cyan + 30% Magenta + 30% Yellow + 100% Black.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Использование цветов </w:t>
      </w:r>
      <w:proofErr w:type="spellStart"/>
      <w:r>
        <w:rPr>
          <w:rFonts w:ascii="Arial" w:hAnsi="Arial" w:cs="Arial"/>
          <w:i/>
          <w:sz w:val="18"/>
          <w:szCs w:val="18"/>
        </w:rPr>
        <w:t>Pantone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допускается только после согласования с менеджером. 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Файлы могут быть записаны на платформе </w:t>
      </w:r>
      <w:proofErr w:type="spellStart"/>
      <w:r>
        <w:rPr>
          <w:rFonts w:ascii="Arial" w:hAnsi="Arial" w:cs="Arial"/>
          <w:i/>
          <w:sz w:val="18"/>
          <w:szCs w:val="18"/>
        </w:rPr>
        <w:t>Mac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или </w:t>
      </w:r>
      <w:proofErr w:type="spellStart"/>
      <w:r>
        <w:rPr>
          <w:rFonts w:ascii="Arial" w:hAnsi="Arial" w:cs="Arial"/>
          <w:i/>
          <w:sz w:val="18"/>
          <w:szCs w:val="18"/>
        </w:rPr>
        <w:t>Windows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в соответствии с нижеследующими требованиями.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>
        <w:rPr>
          <w:rFonts w:ascii="Arial" w:hAnsi="Arial" w:cs="Arial"/>
          <w:b/>
          <w:i/>
          <w:sz w:val="18"/>
          <w:szCs w:val="18"/>
          <w:lang w:val="en-US"/>
        </w:rPr>
        <w:t>2.1 Adobe Illustrator (AI, EPS)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  <w:lang w:val="en-US"/>
        </w:rPr>
      </w:pPr>
    </w:p>
    <w:p w:rsidR="00A95739" w:rsidRPr="00E80C5C" w:rsidRDefault="00A95739" w:rsidP="00A95739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</w:rPr>
        <w:t>Версия</w:t>
      </w:r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</w:rPr>
        <w:t>не</w:t>
      </w:r>
      <w:r>
        <w:rPr>
          <w:rFonts w:ascii="Arial" w:hAnsi="Arial" w:cs="Arial"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sz w:val="18"/>
          <w:szCs w:val="18"/>
        </w:rPr>
        <w:t>выше</w:t>
      </w:r>
      <w:r>
        <w:rPr>
          <w:rFonts w:ascii="Arial" w:hAnsi="Arial" w:cs="Arial"/>
          <w:i/>
          <w:sz w:val="18"/>
          <w:szCs w:val="18"/>
          <w:lang w:val="en-US"/>
        </w:rPr>
        <w:t xml:space="preserve"> CS3. 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Все используемые шрифты должны быть переведены в кривые или приложены. 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Связанные (прилинкованные) с файлом изображения должны быть приложены.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2.2. Дополнительные требования к связанным с файлом изображениям: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Связанные (прилинкованные)  с файлом изображения могут быть только в форматах TIF или EPS.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TIF</w:t>
      </w:r>
      <w:r>
        <w:rPr>
          <w:rFonts w:ascii="Arial" w:hAnsi="Arial" w:cs="Arial"/>
          <w:i/>
          <w:sz w:val="18"/>
          <w:szCs w:val="18"/>
        </w:rPr>
        <w:t xml:space="preserve"> - без дополнительных альфа-каналов (</w:t>
      </w:r>
      <w:proofErr w:type="spellStart"/>
      <w:r>
        <w:rPr>
          <w:rFonts w:ascii="Arial" w:hAnsi="Arial" w:cs="Arial"/>
          <w:i/>
          <w:sz w:val="18"/>
          <w:szCs w:val="18"/>
        </w:rPr>
        <w:t>Channels</w:t>
      </w:r>
      <w:proofErr w:type="spellEnd"/>
      <w:r>
        <w:rPr>
          <w:rFonts w:ascii="Arial" w:hAnsi="Arial" w:cs="Arial"/>
          <w:i/>
          <w:sz w:val="18"/>
          <w:szCs w:val="18"/>
        </w:rPr>
        <w:t>) и без путей (</w:t>
      </w:r>
      <w:proofErr w:type="spellStart"/>
      <w:r>
        <w:rPr>
          <w:rFonts w:ascii="Arial" w:hAnsi="Arial" w:cs="Arial"/>
          <w:i/>
          <w:sz w:val="18"/>
          <w:szCs w:val="18"/>
        </w:rPr>
        <w:t>Paths</w:t>
      </w:r>
      <w:proofErr w:type="spellEnd"/>
      <w:r>
        <w:rPr>
          <w:rFonts w:ascii="Arial" w:hAnsi="Arial" w:cs="Arial"/>
          <w:i/>
          <w:sz w:val="18"/>
          <w:szCs w:val="18"/>
        </w:rPr>
        <w:t>); , цветовая модель СМ</w:t>
      </w:r>
      <w:proofErr w:type="gramStart"/>
      <w:r>
        <w:rPr>
          <w:rFonts w:ascii="Arial" w:hAnsi="Arial" w:cs="Arial"/>
          <w:i/>
          <w:sz w:val="18"/>
          <w:szCs w:val="18"/>
          <w:lang w:val="en-US"/>
        </w:rPr>
        <w:t>Y</w:t>
      </w:r>
      <w:proofErr w:type="gramEnd"/>
      <w:r>
        <w:rPr>
          <w:rFonts w:ascii="Arial" w:hAnsi="Arial" w:cs="Arial"/>
          <w:i/>
          <w:sz w:val="18"/>
          <w:szCs w:val="18"/>
        </w:rPr>
        <w:t>К.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EPS</w:t>
      </w:r>
      <w:r>
        <w:rPr>
          <w:rFonts w:ascii="Arial" w:hAnsi="Arial" w:cs="Arial"/>
          <w:i/>
          <w:sz w:val="18"/>
          <w:szCs w:val="18"/>
        </w:rPr>
        <w:t xml:space="preserve"> векторные - все используемые шрифты должны быть переведены в кривые, цветовая модель СМ</w:t>
      </w:r>
      <w:proofErr w:type="gramStart"/>
      <w:r>
        <w:rPr>
          <w:rFonts w:ascii="Arial" w:hAnsi="Arial" w:cs="Arial"/>
          <w:i/>
          <w:sz w:val="18"/>
          <w:szCs w:val="18"/>
          <w:lang w:val="en-US"/>
        </w:rPr>
        <w:t>Y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К. 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EPS</w:t>
      </w:r>
      <w:r>
        <w:rPr>
          <w:rFonts w:ascii="Arial" w:hAnsi="Arial" w:cs="Arial"/>
          <w:i/>
          <w:sz w:val="18"/>
          <w:szCs w:val="18"/>
        </w:rPr>
        <w:t xml:space="preserve"> растровые - при сохранении выбирается кодировка ‘</w:t>
      </w:r>
      <w:proofErr w:type="spellStart"/>
      <w:r>
        <w:rPr>
          <w:rFonts w:ascii="Arial" w:hAnsi="Arial" w:cs="Arial"/>
          <w:i/>
          <w:sz w:val="18"/>
          <w:szCs w:val="18"/>
        </w:rPr>
        <w:t>Binary</w:t>
      </w:r>
      <w:proofErr w:type="spellEnd"/>
      <w:r>
        <w:rPr>
          <w:rFonts w:ascii="Arial" w:hAnsi="Arial" w:cs="Arial"/>
          <w:i/>
          <w:sz w:val="18"/>
          <w:szCs w:val="18"/>
        </w:rPr>
        <w:t>’, цветовая модель СМ</w:t>
      </w:r>
      <w:proofErr w:type="gramStart"/>
      <w:r>
        <w:rPr>
          <w:rFonts w:ascii="Arial" w:hAnsi="Arial" w:cs="Arial"/>
          <w:i/>
          <w:sz w:val="18"/>
          <w:szCs w:val="18"/>
          <w:lang w:val="en-US"/>
        </w:rPr>
        <w:t>Y</w:t>
      </w:r>
      <w:proofErr w:type="gramEnd"/>
      <w:r>
        <w:rPr>
          <w:rFonts w:ascii="Arial" w:hAnsi="Arial" w:cs="Arial"/>
          <w:i/>
          <w:sz w:val="18"/>
          <w:szCs w:val="18"/>
        </w:rPr>
        <w:t>К.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Связанные с файлом растровые изображения должны быть в масштабе 100%.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Повороты помещенных в верстку растровых и векторных изображений не допускаются.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A95739" w:rsidRPr="00E80C5C" w:rsidRDefault="00A95739" w:rsidP="00A95739">
      <w:pPr>
        <w:jc w:val="both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b/>
          <w:i/>
          <w:sz w:val="18"/>
          <w:szCs w:val="18"/>
          <w:lang w:val="en-US"/>
        </w:rPr>
        <w:t>2.3 Adobe Photoshop (TIF, EPS, PSD)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Версия не выше CS3.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Файлы – 75 - 150 </w:t>
      </w:r>
      <w:proofErr w:type="spellStart"/>
      <w:r>
        <w:rPr>
          <w:rFonts w:ascii="Arial" w:hAnsi="Arial" w:cs="Arial"/>
          <w:i/>
          <w:sz w:val="18"/>
          <w:szCs w:val="18"/>
        </w:rPr>
        <w:t>dpi</w:t>
      </w:r>
      <w:proofErr w:type="spellEnd"/>
      <w:r>
        <w:rPr>
          <w:rFonts w:ascii="Arial" w:hAnsi="Arial" w:cs="Arial"/>
          <w:i/>
          <w:sz w:val="18"/>
          <w:szCs w:val="18"/>
        </w:rPr>
        <w:t>, цветовая модель СМ</w:t>
      </w:r>
      <w:proofErr w:type="gramStart"/>
      <w:r>
        <w:rPr>
          <w:rFonts w:ascii="Arial" w:hAnsi="Arial" w:cs="Arial"/>
          <w:i/>
          <w:sz w:val="18"/>
          <w:szCs w:val="18"/>
          <w:lang w:val="en-US"/>
        </w:rPr>
        <w:t>Y</w:t>
      </w:r>
      <w:proofErr w:type="gramEnd"/>
      <w:r>
        <w:rPr>
          <w:rFonts w:ascii="Arial" w:hAnsi="Arial" w:cs="Arial"/>
          <w:i/>
          <w:sz w:val="18"/>
          <w:szCs w:val="18"/>
        </w:rPr>
        <w:t>К.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3. Требования к верстке оригинал-макетов.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Оригинал-макет должен быть сверстан в масштабе 1:1 или 1:10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Растровые изображения должны иметь при реальном размере разрешение 75 - 150 </w:t>
      </w:r>
      <w:proofErr w:type="spellStart"/>
      <w:r>
        <w:rPr>
          <w:rFonts w:ascii="Arial" w:hAnsi="Arial" w:cs="Arial"/>
          <w:i/>
          <w:sz w:val="18"/>
          <w:szCs w:val="18"/>
        </w:rPr>
        <w:t>dpi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. 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Технологические требования!!!: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Текст не должен быть ближе 5 см от края обрезного формата.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Шрифты менее 24 </w:t>
      </w:r>
      <w:proofErr w:type="spellStart"/>
      <w:r>
        <w:rPr>
          <w:rFonts w:ascii="Arial" w:hAnsi="Arial" w:cs="Arial"/>
          <w:i/>
          <w:sz w:val="18"/>
          <w:szCs w:val="18"/>
        </w:rPr>
        <w:t>pt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и линии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толщиной менее 0.5 мм</w:t>
      </w:r>
      <w:r>
        <w:t xml:space="preserve"> </w:t>
      </w:r>
      <w:r>
        <w:rPr>
          <w:rFonts w:ascii="Arial" w:hAnsi="Arial" w:cs="Arial"/>
          <w:i/>
          <w:sz w:val="18"/>
          <w:szCs w:val="18"/>
        </w:rPr>
        <w:t>использовать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не рекомендуется.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Форматы постеров приведены ниже: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</w:p>
    <w:p w:rsidR="00A95739" w:rsidRDefault="00A95739" w:rsidP="00A95739">
      <w:pPr>
        <w:pStyle w:val="a9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>Для постеров, размещаемых на путевых стенах станций метрополитена</w:t>
      </w:r>
    </w:p>
    <w:p w:rsidR="00A95739" w:rsidRDefault="00A95739" w:rsidP="00A95739">
      <w:pPr>
        <w:pStyle w:val="a9"/>
        <w:rPr>
          <w:rFonts w:ascii="Arial" w:hAnsi="Arial" w:cs="Arial"/>
          <w:bCs/>
          <w:i/>
          <w:iCs/>
          <w:sz w:val="20"/>
        </w:rPr>
      </w:pPr>
    </w:p>
    <w:p w:rsidR="00A95739" w:rsidRDefault="00A95739" w:rsidP="00A95739">
      <w:pPr>
        <w:pStyle w:val="a9"/>
        <w:rPr>
          <w:bCs/>
          <w:i/>
          <w:iCs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1559"/>
        <w:gridCol w:w="1134"/>
        <w:gridCol w:w="3119"/>
        <w:gridCol w:w="3837"/>
      </w:tblGrid>
      <w:tr w:rsidR="00A95739" w:rsidTr="00AA3563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Тип </w:t>
            </w:r>
          </w:p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Рекламо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-носителя</w:t>
            </w:r>
          </w:p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Размер носителя</w:t>
            </w:r>
          </w:p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(м)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Размер постера (м)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Размер изображения (м)</w:t>
            </w:r>
          </w:p>
        </w:tc>
      </w:tr>
      <w:tr w:rsidR="00A95739" w:rsidTr="00AA3563">
        <w:trPr>
          <w:cantSplit/>
          <w:trHeight w:val="244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95739" w:rsidRPr="00E80C5C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</w:pPr>
          </w:p>
          <w:p w:rsidR="00A95739" w:rsidRPr="00E80C5C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0C5C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Путевая стена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Pr="00E80C5C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0C5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4,0 </w:t>
            </w:r>
            <w:r w:rsidRPr="00E80C5C">
              <w:rPr>
                <w:rFonts w:ascii="Symbol" w:hAnsi="Symbol"/>
                <w:sz w:val="18"/>
                <w:szCs w:val="18"/>
                <w:highlight w:val="yellow"/>
              </w:rPr>
              <w:t></w:t>
            </w:r>
            <w:r w:rsidRPr="00E80C5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Pr="00E80C5C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80C5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4,0 </w:t>
            </w:r>
            <w:r w:rsidRPr="00E80C5C">
              <w:rPr>
                <w:rFonts w:ascii="Symbol" w:hAnsi="Symbol"/>
                <w:sz w:val="18"/>
                <w:szCs w:val="18"/>
                <w:highlight w:val="yellow"/>
              </w:rPr>
              <w:t></w:t>
            </w:r>
            <w:r w:rsidRPr="00E80C5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2,0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Pr="00E80C5C" w:rsidRDefault="00A95739" w:rsidP="00AA3563">
            <w:pPr>
              <w:ind w:left="33"/>
              <w:jc w:val="center"/>
              <w:rPr>
                <w:rFonts w:ascii="Arial" w:hAnsi="Arial" w:cs="Arial"/>
                <w:bCs/>
                <w:i/>
                <w:iCs/>
                <w:sz w:val="20"/>
                <w:highlight w:val="yellow"/>
              </w:rPr>
            </w:pPr>
            <w:r w:rsidRPr="00E80C5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4,0 </w:t>
            </w:r>
            <w:r w:rsidRPr="00E80C5C">
              <w:rPr>
                <w:rFonts w:ascii="Symbol" w:hAnsi="Symbol"/>
                <w:sz w:val="18"/>
                <w:szCs w:val="18"/>
                <w:highlight w:val="yellow"/>
              </w:rPr>
              <w:t></w:t>
            </w:r>
            <w:r w:rsidRPr="00E80C5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2,0</w:t>
            </w:r>
          </w:p>
        </w:tc>
      </w:tr>
    </w:tbl>
    <w:p w:rsidR="00A95739" w:rsidRDefault="00A95739" w:rsidP="00A95739">
      <w:pPr>
        <w:pStyle w:val="a9"/>
        <w:rPr>
          <w:rFonts w:ascii="Arial" w:hAnsi="Arial" w:cs="Arial"/>
          <w:bCs/>
          <w:i/>
          <w:iCs/>
          <w:sz w:val="20"/>
        </w:rPr>
      </w:pPr>
    </w:p>
    <w:p w:rsidR="00A95739" w:rsidRDefault="00A95739" w:rsidP="00A95739">
      <w:pPr>
        <w:pStyle w:val="a9"/>
        <w:rPr>
          <w:rFonts w:ascii="Arial" w:hAnsi="Arial" w:cs="Arial"/>
          <w:bCs/>
          <w:i/>
          <w:iCs/>
          <w:sz w:val="20"/>
        </w:rPr>
      </w:pPr>
    </w:p>
    <w:p w:rsidR="00A95739" w:rsidRDefault="00A95739" w:rsidP="00A95739">
      <w:pPr>
        <w:pStyle w:val="a9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Для постеров, размещаемых на </w:t>
      </w:r>
      <w:proofErr w:type="gramStart"/>
      <w:r>
        <w:rPr>
          <w:rFonts w:ascii="Arial" w:hAnsi="Arial" w:cs="Arial"/>
          <w:bCs/>
          <w:i/>
          <w:iCs/>
          <w:sz w:val="20"/>
        </w:rPr>
        <w:t>щитах</w:t>
      </w:r>
      <w:proofErr w:type="gramEnd"/>
      <w:r>
        <w:rPr>
          <w:rFonts w:ascii="Arial" w:hAnsi="Arial" w:cs="Arial"/>
          <w:bCs/>
          <w:i/>
          <w:iCs/>
          <w:sz w:val="20"/>
        </w:rPr>
        <w:t xml:space="preserve"> на эскалаторных спусках, </w:t>
      </w:r>
      <w:r>
        <w:rPr>
          <w:rFonts w:ascii="Arial" w:hAnsi="Arial" w:cs="Arial"/>
          <w:bCs/>
          <w:i/>
          <w:iCs/>
          <w:sz w:val="20"/>
        </w:rPr>
        <w:br/>
        <w:t>внутри вестибюлей и в переходах станций метрополитена</w:t>
      </w:r>
    </w:p>
    <w:p w:rsidR="00A95739" w:rsidRDefault="00A95739" w:rsidP="00A95739">
      <w:pPr>
        <w:pStyle w:val="a9"/>
        <w:rPr>
          <w:rFonts w:ascii="Arial" w:hAnsi="Arial" w:cs="Arial"/>
          <w:bCs/>
          <w:i/>
          <w:iCs/>
          <w:sz w:val="20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1559"/>
        <w:gridCol w:w="1134"/>
        <w:gridCol w:w="3119"/>
        <w:gridCol w:w="3837"/>
      </w:tblGrid>
      <w:tr w:rsidR="00A95739" w:rsidTr="00AA3563"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Тип </w:t>
            </w:r>
          </w:p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Рекламо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-носителя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Размер носителя</w:t>
            </w:r>
          </w:p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(м)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Размер постера (м)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Размер изображения (м)</w:t>
            </w:r>
          </w:p>
        </w:tc>
      </w:tr>
      <w:tr w:rsidR="00A95739" w:rsidTr="00AA3563">
        <w:trPr>
          <w:cantSplit/>
          <w:trHeight w:val="244"/>
        </w:trPr>
        <w:tc>
          <w:tcPr>
            <w:tcW w:w="15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Световой щит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1,2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1,22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1,79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1,18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1,75</w:t>
            </w:r>
          </w:p>
        </w:tc>
      </w:tr>
      <w:tr w:rsidR="00A95739" w:rsidTr="00AA3563">
        <w:trPr>
          <w:cantSplit/>
          <w:trHeight w:val="244"/>
        </w:trPr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1,8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1,79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1,22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1,75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1,18</w:t>
            </w:r>
          </w:p>
        </w:tc>
      </w:tr>
      <w:tr w:rsidR="00A95739" w:rsidTr="00AA3563">
        <w:trPr>
          <w:cantSplit/>
          <w:trHeight w:val="244"/>
        </w:trPr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1,2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1,215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0,915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1,200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0,900</w:t>
            </w:r>
          </w:p>
        </w:tc>
      </w:tr>
      <w:tr w:rsidR="00A95739" w:rsidTr="00AA3563">
        <w:trPr>
          <w:cantSplit/>
          <w:trHeight w:val="244"/>
        </w:trPr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0,915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1,215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0,900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1,200</w:t>
            </w:r>
          </w:p>
        </w:tc>
      </w:tr>
      <w:tr w:rsidR="00A95739" w:rsidTr="00AA3563">
        <w:trPr>
          <w:cantSplit/>
          <w:trHeight w:val="244"/>
        </w:trPr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0,915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0,915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0,900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0,900</w:t>
            </w:r>
          </w:p>
        </w:tc>
      </w:tr>
      <w:tr w:rsidR="00A95739" w:rsidTr="00AA3563">
        <w:trPr>
          <w:cantSplit/>
        </w:trPr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 е с т а н д 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 н ы е   р а з м е р ы</w:t>
            </w:r>
          </w:p>
        </w:tc>
      </w:tr>
      <w:tr w:rsidR="00A95739" w:rsidTr="00AA3563">
        <w:trPr>
          <w:cantSplit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739" w:rsidRPr="00E80C5C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Световой указатель</w:t>
            </w:r>
          </w:p>
          <w:p w:rsidR="00A95739" w:rsidRPr="00E80C5C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с обязательным включением свободно читаемой надписи: “</w:t>
            </w:r>
            <w:r>
              <w:rPr>
                <w:rFonts w:ascii="Arial" w:hAnsi="Arial" w:cs="Arial"/>
                <w:b/>
                <w:sz w:val="16"/>
                <w:szCs w:val="16"/>
              </w:rPr>
              <w:t>Реклама в метро: 755-51-41</w:t>
            </w:r>
            <w:r>
              <w:rPr>
                <w:rFonts w:ascii="Arial" w:hAnsi="Arial" w:cs="Arial"/>
                <w:sz w:val="16"/>
                <w:szCs w:val="16"/>
              </w:rPr>
              <w:t>”.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1,2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0,4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1,215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0,415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1,200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0,400</w:t>
            </w:r>
          </w:p>
        </w:tc>
      </w:tr>
      <w:tr w:rsidR="00A95739" w:rsidTr="00AA3563">
        <w:trPr>
          <w:cantSplit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Несветовой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щит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1,2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1,22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1,79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1,185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1,775</w:t>
            </w:r>
          </w:p>
        </w:tc>
      </w:tr>
      <w:tr w:rsidR="00A95739" w:rsidTr="00AA3563">
        <w:trPr>
          <w:cantSplit/>
        </w:trPr>
        <w:tc>
          <w:tcPr>
            <w:tcW w:w="1559" w:type="dxa"/>
            <w:vMerge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1,8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1,79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1,22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1,775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1,185</w:t>
            </w:r>
          </w:p>
        </w:tc>
      </w:tr>
      <w:tr w:rsidR="00A95739" w:rsidTr="00AA3563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1,2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1,22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1,22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1,185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1,185</w:t>
            </w:r>
          </w:p>
        </w:tc>
      </w:tr>
      <w:tr w:rsidR="00A95739" w:rsidTr="00AA3563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1,02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1,02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0,985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0,985</w:t>
            </w:r>
          </w:p>
        </w:tc>
      </w:tr>
      <w:tr w:rsidR="00A95739" w:rsidTr="00AA3563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1,00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1,40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0,985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1,385</w:t>
            </w:r>
          </w:p>
        </w:tc>
      </w:tr>
      <w:tr w:rsidR="00A95739" w:rsidTr="00AA3563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1,4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1,40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1,00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1,385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0,985</w:t>
            </w:r>
          </w:p>
        </w:tc>
      </w:tr>
      <w:tr w:rsidR="00A95739" w:rsidTr="00AA3563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2,98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1,22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2,950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1,185</w:t>
            </w:r>
          </w:p>
        </w:tc>
      </w:tr>
      <w:tr w:rsidR="00A95739" w:rsidTr="00AA3563">
        <w:trPr>
          <w:cantSplit/>
        </w:trPr>
        <w:tc>
          <w:tcPr>
            <w:tcW w:w="155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 е с т а н д 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 н ы е   р а з м е р ы</w:t>
            </w:r>
          </w:p>
        </w:tc>
      </w:tr>
      <w:tr w:rsidR="00A95739" w:rsidTr="00AA3563">
        <w:trPr>
          <w:cantSplit/>
        </w:trPr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Указатель</w:t>
            </w:r>
          </w:p>
        </w:tc>
        <w:tc>
          <w:tcPr>
            <w:tcW w:w="809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1,2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0,4</w:t>
            </w:r>
          </w:p>
        </w:tc>
      </w:tr>
      <w:tr w:rsidR="00A95739" w:rsidTr="00AA3563">
        <w:trPr>
          <w:cantSplit/>
        </w:trPr>
        <w:tc>
          <w:tcPr>
            <w:tcW w:w="1559" w:type="dxa"/>
            <w:vMerge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napToGrid w:val="0"/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8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2,4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0,4</w:t>
            </w:r>
          </w:p>
        </w:tc>
      </w:tr>
      <w:tr w:rsidR="00A95739" w:rsidTr="00AA3563">
        <w:trPr>
          <w:cantSplit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Несветовой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щит</w:t>
            </w:r>
          </w:p>
        </w:tc>
        <w:tc>
          <w:tcPr>
            <w:tcW w:w="80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 е с т а н д а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 н ы е   р а з м е р ы</w:t>
            </w:r>
          </w:p>
        </w:tc>
      </w:tr>
      <w:tr w:rsidR="00A95739" w:rsidTr="00AA3563">
        <w:trPr>
          <w:cantSplit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hd w:val="clear" w:color="auto" w:fill="FF00FF"/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Щиты на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эскал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а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торных спусках</w:t>
            </w:r>
          </w:p>
        </w:tc>
        <w:tc>
          <w:tcPr>
            <w:tcW w:w="80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shd w:val="clear" w:color="auto" w:fill="FF00FF"/>
              <w:ind w:left="3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1,8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1,2</w:t>
            </w:r>
          </w:p>
        </w:tc>
      </w:tr>
      <w:tr w:rsidR="00A95739" w:rsidTr="00AA3563">
        <w:trPr>
          <w:cantSplit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Щиты на сводах (эскалаторного типа)</w:t>
            </w:r>
          </w:p>
        </w:tc>
        <w:tc>
          <w:tcPr>
            <w:tcW w:w="809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1,0</w:t>
            </w:r>
          </w:p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1,8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1,2</w:t>
            </w:r>
          </w:p>
          <w:p w:rsidR="00A95739" w:rsidRDefault="00A95739" w:rsidP="00AA3563">
            <w:pPr>
              <w:ind w:left="33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1,2 </w:t>
            </w:r>
            <w:r>
              <w:rPr>
                <w:rFonts w:ascii="Symbol" w:hAnsi="Symbol"/>
                <w:sz w:val="18"/>
                <w:szCs w:val="18"/>
              </w:rPr>
              <w:t></w:t>
            </w:r>
            <w:r>
              <w:rPr>
                <w:rFonts w:ascii="Arial" w:hAnsi="Arial" w:cs="Arial"/>
                <w:sz w:val="18"/>
                <w:szCs w:val="18"/>
              </w:rPr>
              <w:t xml:space="preserve"> 1,2</w:t>
            </w:r>
          </w:p>
        </w:tc>
      </w:tr>
    </w:tbl>
    <w:p w:rsidR="00A95739" w:rsidRDefault="00A95739" w:rsidP="00A95739">
      <w:pPr>
        <w:pStyle w:val="a9"/>
        <w:rPr>
          <w:rFonts w:ascii="Arial" w:hAnsi="Arial" w:cs="Arial"/>
          <w:i/>
          <w:sz w:val="20"/>
        </w:rPr>
      </w:pPr>
    </w:p>
    <w:p w:rsidR="00A95739" w:rsidRDefault="00A95739" w:rsidP="00A95739">
      <w:pPr>
        <w:pStyle w:val="a9"/>
        <w:rPr>
          <w:rFonts w:ascii="Arial" w:hAnsi="Arial" w:cs="Arial"/>
          <w:bCs/>
          <w:i/>
          <w:iCs/>
          <w:sz w:val="20"/>
        </w:rPr>
      </w:pPr>
    </w:p>
    <w:p w:rsidR="00A95739" w:rsidRDefault="00A95739" w:rsidP="00A95739">
      <w:pPr>
        <w:pStyle w:val="a9"/>
        <w:rPr>
          <w:rFonts w:ascii="Arial" w:hAnsi="Arial" w:cs="Arial"/>
          <w:i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Для постеров в световых коробах UNIVERSAL/KROUG с системой карманного натяжения, размещаемых на </w:t>
      </w:r>
      <w:proofErr w:type="spellStart"/>
      <w:r>
        <w:rPr>
          <w:rFonts w:ascii="Arial" w:hAnsi="Arial" w:cs="Arial"/>
          <w:bCs/>
          <w:i/>
          <w:iCs/>
          <w:sz w:val="20"/>
        </w:rPr>
        <w:t>лобовинах</w:t>
      </w:r>
      <w:proofErr w:type="spellEnd"/>
    </w:p>
    <w:p w:rsidR="00A95739" w:rsidRDefault="00A95739" w:rsidP="00A95739">
      <w:pPr>
        <w:pStyle w:val="a9"/>
        <w:rPr>
          <w:rFonts w:ascii="Arial" w:hAnsi="Arial" w:cs="Arial"/>
          <w:i/>
          <w:sz w:val="20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1418"/>
        <w:gridCol w:w="4394"/>
        <w:gridCol w:w="3837"/>
      </w:tblGrid>
      <w:tr w:rsidR="00A95739" w:rsidTr="00AA3563">
        <w:trPr>
          <w:cantSplit/>
          <w:trHeight w:val="73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Размер короба</w:t>
            </w:r>
          </w:p>
          <w:p w:rsidR="00A95739" w:rsidRDefault="00A95739" w:rsidP="00AA356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мм</w:t>
            </w:r>
            <w:proofErr w:type="gramEnd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Размер полотна с карманами</w:t>
            </w:r>
          </w:p>
          <w:p w:rsidR="00A95739" w:rsidRDefault="00A95739" w:rsidP="00AA3563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мм</w:t>
            </w:r>
            <w:proofErr w:type="gramEnd"/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) *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39" w:rsidRDefault="00A95739" w:rsidP="00AA35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Размер рекламного поля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мм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A95739" w:rsidTr="00AA3563">
        <w:trPr>
          <w:cantSplit/>
          <w:trHeight w:val="343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2500 х 1000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2645 х 1145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2500 х 1000</w:t>
            </w:r>
          </w:p>
        </w:tc>
      </w:tr>
      <w:tr w:rsidR="00A95739" w:rsidTr="00AA3563">
        <w:trPr>
          <w:cantSplit/>
          <w:trHeight w:val="405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3000 х 10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3145 х 1145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3000х 1000</w:t>
            </w:r>
          </w:p>
        </w:tc>
      </w:tr>
      <w:tr w:rsidR="00A95739" w:rsidTr="00AA3563">
        <w:trPr>
          <w:cantSplit/>
          <w:trHeight w:val="425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3000 х 1500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3145 х 1645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3000 х 1500</w:t>
            </w:r>
          </w:p>
        </w:tc>
      </w:tr>
      <w:tr w:rsidR="00A95739" w:rsidTr="00AA3563">
        <w:trPr>
          <w:cantSplit/>
          <w:trHeight w:val="383"/>
        </w:trPr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5000 х 1600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5145 х 1745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739" w:rsidRDefault="00A95739" w:rsidP="00AA356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5000 х 1600</w:t>
            </w:r>
          </w:p>
        </w:tc>
      </w:tr>
    </w:tbl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4. Требования Законов РФ и нормативных актов  к рекламным материалам. 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 соответствии с положениями Закона о рекламе РФ и других нормативных актов, оригинал-макет должен содержать следующие надписи: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пометку “</w:t>
      </w:r>
      <w:r>
        <w:rPr>
          <w:rFonts w:ascii="Arial" w:hAnsi="Arial" w:cs="Arial"/>
          <w:b/>
          <w:i/>
          <w:sz w:val="18"/>
          <w:szCs w:val="18"/>
        </w:rPr>
        <w:t>товар сертифицирован</w:t>
      </w:r>
      <w:r>
        <w:rPr>
          <w:rFonts w:ascii="Arial" w:hAnsi="Arial" w:cs="Arial"/>
          <w:i/>
          <w:sz w:val="18"/>
          <w:szCs w:val="18"/>
        </w:rPr>
        <w:t>”, если рекламируемый товар или услуга подлежат сертификации;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пометку “</w:t>
      </w:r>
      <w:r>
        <w:rPr>
          <w:rFonts w:ascii="Arial" w:hAnsi="Arial" w:cs="Arial"/>
          <w:b/>
          <w:i/>
          <w:sz w:val="18"/>
          <w:szCs w:val="18"/>
        </w:rPr>
        <w:t>подлежит обязательной сертификации</w:t>
      </w:r>
      <w:r>
        <w:rPr>
          <w:rFonts w:ascii="Arial" w:hAnsi="Arial" w:cs="Arial"/>
          <w:i/>
          <w:sz w:val="18"/>
          <w:szCs w:val="18"/>
        </w:rPr>
        <w:t>”, если рекламируемый товар или услуги подлежат обязательной сертификации;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Calibri"/>
          <w:b/>
          <w:i/>
          <w:sz w:val="18"/>
        </w:rPr>
      </w:pPr>
      <w:r>
        <w:rPr>
          <w:rFonts w:ascii="Arial" w:hAnsi="Arial" w:cs="Arial"/>
          <w:i/>
          <w:sz w:val="18"/>
          <w:szCs w:val="18"/>
        </w:rPr>
        <w:t>номер лицензии и наименование органа, выдавшего эту лицензию, если рекламируемая деятельность подлежит лицензированию. Например: “</w:t>
      </w:r>
      <w:r>
        <w:rPr>
          <w:rFonts w:ascii="Arial" w:hAnsi="Arial" w:cs="Arial"/>
          <w:b/>
          <w:i/>
          <w:sz w:val="18"/>
          <w:szCs w:val="18"/>
        </w:rPr>
        <w:t>Лицензия №1123-АБВ …</w:t>
      </w:r>
      <w:r>
        <w:rPr>
          <w:rFonts w:ascii="Arial" w:hAnsi="Arial" w:cs="Arial"/>
          <w:i/>
          <w:sz w:val="18"/>
          <w:szCs w:val="18"/>
        </w:rPr>
        <w:t>”.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Calibri"/>
          <w:b/>
          <w:i/>
          <w:sz w:val="18"/>
        </w:rPr>
      </w:pPr>
      <w:r>
        <w:rPr>
          <w:rFonts w:ascii="Arial" w:hAnsi="Arial" w:cs="Calibri"/>
          <w:b/>
          <w:i/>
          <w:sz w:val="18"/>
        </w:rPr>
        <w:t xml:space="preserve">Для алкоголя: </w:t>
      </w:r>
      <w:r>
        <w:rPr>
          <w:rFonts w:ascii="Arial" w:hAnsi="Arial" w:cs="Calibri"/>
          <w:i/>
          <w:sz w:val="18"/>
        </w:rPr>
        <w:t>фраза "Чрезмерное потребление алкогольной продукции вредно" - не менее 10% площади носителя.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Calibri"/>
          <w:b/>
          <w:i/>
          <w:sz w:val="18"/>
        </w:rPr>
      </w:pPr>
      <w:r>
        <w:rPr>
          <w:rFonts w:ascii="Arial" w:hAnsi="Arial" w:cs="Calibri"/>
          <w:b/>
          <w:i/>
          <w:sz w:val="18"/>
        </w:rPr>
        <w:t>Для  пива:</w:t>
      </w:r>
      <w:r>
        <w:rPr>
          <w:rFonts w:ascii="Arial" w:hAnsi="Arial" w:cs="Calibri"/>
          <w:i/>
          <w:sz w:val="18"/>
        </w:rPr>
        <w:t xml:space="preserve"> фраза </w:t>
      </w:r>
      <w:r>
        <w:rPr>
          <w:rFonts w:ascii="Arial" w:hAnsi="Arial" w:cs="Calibri"/>
          <w:b/>
          <w:i/>
          <w:sz w:val="18"/>
        </w:rPr>
        <w:t>"Чрезмерное потребление пива вредно"</w:t>
      </w:r>
      <w:r>
        <w:rPr>
          <w:rFonts w:ascii="Arial" w:hAnsi="Arial" w:cs="Calibri"/>
          <w:i/>
          <w:sz w:val="18"/>
        </w:rPr>
        <w:t xml:space="preserve"> - не менее 10% площади носителя.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Calibri"/>
          <w:b/>
          <w:i/>
          <w:sz w:val="18"/>
        </w:rPr>
      </w:pPr>
      <w:r>
        <w:rPr>
          <w:rFonts w:ascii="Arial" w:hAnsi="Arial" w:cs="Calibri"/>
          <w:b/>
          <w:i/>
          <w:sz w:val="18"/>
        </w:rPr>
        <w:t>Для табачной продукции:</w:t>
      </w:r>
      <w:r>
        <w:rPr>
          <w:rFonts w:ascii="Arial" w:hAnsi="Arial" w:cs="Calibri"/>
          <w:i/>
          <w:sz w:val="18"/>
        </w:rPr>
        <w:t xml:space="preserve"> фраза </w:t>
      </w:r>
      <w:r>
        <w:rPr>
          <w:rFonts w:ascii="Arial" w:hAnsi="Arial" w:cs="Calibri"/>
          <w:b/>
          <w:i/>
          <w:sz w:val="18"/>
        </w:rPr>
        <w:t>"Курение вредно"</w:t>
      </w:r>
      <w:r>
        <w:rPr>
          <w:rFonts w:ascii="Arial" w:hAnsi="Arial" w:cs="Calibri"/>
          <w:i/>
          <w:sz w:val="18"/>
        </w:rPr>
        <w:t xml:space="preserve"> - не менее 10% площади носителя.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Calibri"/>
          <w:b/>
          <w:bCs/>
          <w:i/>
          <w:sz w:val="18"/>
        </w:rPr>
      </w:pPr>
      <w:r>
        <w:rPr>
          <w:rFonts w:ascii="Arial" w:hAnsi="Arial" w:cs="Calibri"/>
          <w:b/>
          <w:i/>
          <w:sz w:val="18"/>
        </w:rPr>
        <w:t>Для лекарств:</w:t>
      </w:r>
      <w:r>
        <w:rPr>
          <w:rFonts w:ascii="Arial" w:hAnsi="Arial" w:cs="Calibri"/>
          <w:i/>
          <w:sz w:val="18"/>
        </w:rPr>
        <w:t xml:space="preserve"> фраза </w:t>
      </w:r>
      <w:r>
        <w:rPr>
          <w:rFonts w:ascii="Arial" w:hAnsi="Arial" w:cs="Calibri"/>
          <w:b/>
          <w:i/>
          <w:sz w:val="18"/>
        </w:rPr>
        <w:t>"Имеются противопоказания к применению. Ознакомьтесь с инструкцией"</w:t>
      </w:r>
      <w:r>
        <w:rPr>
          <w:rFonts w:ascii="Arial" w:hAnsi="Arial" w:cs="Calibri"/>
          <w:i/>
          <w:sz w:val="18"/>
        </w:rPr>
        <w:t>- не менее 5% площади носителя.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Calibri"/>
          <w:b/>
          <w:i/>
          <w:sz w:val="18"/>
        </w:rPr>
      </w:pPr>
      <w:r>
        <w:rPr>
          <w:rFonts w:ascii="Arial" w:hAnsi="Arial" w:cs="Calibri"/>
          <w:b/>
          <w:bCs/>
          <w:i/>
          <w:sz w:val="18"/>
        </w:rPr>
        <w:t xml:space="preserve">Для медтехники: </w:t>
      </w:r>
      <w:r>
        <w:rPr>
          <w:rFonts w:ascii="Arial" w:hAnsi="Arial" w:cs="Calibri"/>
          <w:bCs/>
          <w:i/>
          <w:sz w:val="18"/>
        </w:rPr>
        <w:t>фраза</w:t>
      </w:r>
      <w:r>
        <w:rPr>
          <w:rFonts w:ascii="Arial" w:hAnsi="Arial" w:cs="Calibri"/>
          <w:i/>
          <w:sz w:val="18"/>
        </w:rPr>
        <w:t xml:space="preserve"> </w:t>
      </w:r>
      <w:r>
        <w:rPr>
          <w:rFonts w:ascii="Arial" w:hAnsi="Arial" w:cs="Calibri"/>
          <w:b/>
          <w:i/>
          <w:sz w:val="18"/>
        </w:rPr>
        <w:t xml:space="preserve">"Имеются противопоказания к использованию. </w:t>
      </w:r>
      <w:proofErr w:type="spellStart"/>
      <w:r>
        <w:rPr>
          <w:rFonts w:ascii="Arial" w:hAnsi="Arial" w:cs="Calibri"/>
          <w:b/>
          <w:i/>
          <w:sz w:val="18"/>
          <w:lang w:val="en-US"/>
        </w:rPr>
        <w:t>Ознакомьтесь</w:t>
      </w:r>
      <w:proofErr w:type="spellEnd"/>
      <w:r>
        <w:rPr>
          <w:rFonts w:ascii="Arial" w:hAnsi="Arial" w:cs="Calibri"/>
          <w:b/>
          <w:i/>
          <w:sz w:val="18"/>
          <w:lang w:val="en-US"/>
        </w:rPr>
        <w:t xml:space="preserve"> с </w:t>
      </w:r>
      <w:proofErr w:type="spellStart"/>
      <w:r>
        <w:rPr>
          <w:rFonts w:ascii="Arial" w:hAnsi="Arial" w:cs="Calibri"/>
          <w:b/>
          <w:i/>
          <w:sz w:val="18"/>
          <w:lang w:val="en-US"/>
        </w:rPr>
        <w:t>инструкцией</w:t>
      </w:r>
      <w:proofErr w:type="spellEnd"/>
      <w:r>
        <w:rPr>
          <w:rFonts w:ascii="Arial" w:hAnsi="Arial" w:cs="Calibri"/>
          <w:b/>
          <w:i/>
          <w:sz w:val="18"/>
          <w:lang w:val="en-US"/>
        </w:rPr>
        <w:t>"</w:t>
      </w:r>
      <w:r>
        <w:rPr>
          <w:rFonts w:ascii="Arial" w:hAnsi="Arial" w:cs="Calibri"/>
          <w:i/>
          <w:sz w:val="18"/>
          <w:lang w:val="en-US"/>
        </w:rPr>
        <w:t xml:space="preserve"> - </w:t>
      </w:r>
      <w:proofErr w:type="spellStart"/>
      <w:r>
        <w:rPr>
          <w:rFonts w:ascii="Arial" w:hAnsi="Arial" w:cs="Calibri"/>
          <w:i/>
          <w:sz w:val="18"/>
          <w:lang w:val="en-US"/>
        </w:rPr>
        <w:t>не</w:t>
      </w:r>
      <w:proofErr w:type="spellEnd"/>
      <w:r>
        <w:rPr>
          <w:rFonts w:ascii="Arial" w:hAnsi="Arial" w:cs="Calibri"/>
          <w:i/>
          <w:sz w:val="18"/>
          <w:lang w:val="en-US"/>
        </w:rPr>
        <w:t xml:space="preserve"> </w:t>
      </w:r>
      <w:proofErr w:type="spellStart"/>
      <w:r>
        <w:rPr>
          <w:rFonts w:ascii="Arial" w:hAnsi="Arial" w:cs="Calibri"/>
          <w:i/>
          <w:sz w:val="18"/>
          <w:lang w:val="en-US"/>
        </w:rPr>
        <w:t>менее</w:t>
      </w:r>
      <w:proofErr w:type="spellEnd"/>
      <w:r>
        <w:rPr>
          <w:rFonts w:ascii="Arial" w:hAnsi="Arial" w:cs="Calibri"/>
          <w:i/>
          <w:sz w:val="18"/>
          <w:lang w:val="en-US"/>
        </w:rPr>
        <w:t xml:space="preserve"> 5% </w:t>
      </w:r>
      <w:proofErr w:type="spellStart"/>
      <w:r>
        <w:rPr>
          <w:rFonts w:ascii="Arial" w:hAnsi="Arial" w:cs="Calibri"/>
          <w:i/>
          <w:sz w:val="18"/>
          <w:lang w:val="en-US"/>
        </w:rPr>
        <w:t>площади</w:t>
      </w:r>
      <w:proofErr w:type="spellEnd"/>
      <w:r>
        <w:rPr>
          <w:rFonts w:ascii="Arial" w:hAnsi="Arial" w:cs="Calibri"/>
          <w:i/>
          <w:sz w:val="18"/>
          <w:lang w:val="en-US"/>
        </w:rPr>
        <w:t xml:space="preserve"> </w:t>
      </w:r>
      <w:proofErr w:type="spellStart"/>
      <w:r>
        <w:rPr>
          <w:rFonts w:ascii="Arial" w:hAnsi="Arial" w:cs="Calibri"/>
          <w:i/>
          <w:sz w:val="18"/>
          <w:lang w:val="en-US"/>
        </w:rPr>
        <w:t>носителя</w:t>
      </w:r>
      <w:proofErr w:type="spellEnd"/>
      <w:r>
        <w:rPr>
          <w:rFonts w:ascii="Arial" w:hAnsi="Arial" w:cs="Calibri"/>
          <w:i/>
          <w:sz w:val="18"/>
          <w:lang w:val="en-US"/>
        </w:rPr>
        <w:t>.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Calibri"/>
          <w:b/>
          <w:i/>
          <w:sz w:val="18"/>
        </w:rPr>
        <w:t>Д</w:t>
      </w:r>
      <w:r>
        <w:rPr>
          <w:rFonts w:ascii="Arial" w:hAnsi="Arial" w:cs="Calibri"/>
          <w:b/>
          <w:bCs/>
          <w:i/>
          <w:sz w:val="18"/>
        </w:rPr>
        <w:t xml:space="preserve">ля </w:t>
      </w:r>
      <w:proofErr w:type="spellStart"/>
      <w:r>
        <w:rPr>
          <w:rFonts w:ascii="Arial" w:hAnsi="Arial" w:cs="Calibri"/>
          <w:b/>
          <w:bCs/>
          <w:i/>
          <w:sz w:val="18"/>
        </w:rPr>
        <w:t>медуслуг</w:t>
      </w:r>
      <w:proofErr w:type="spellEnd"/>
      <w:r>
        <w:rPr>
          <w:rFonts w:ascii="Arial" w:hAnsi="Arial" w:cs="Calibri"/>
          <w:b/>
          <w:bCs/>
          <w:i/>
          <w:sz w:val="18"/>
        </w:rPr>
        <w:t xml:space="preserve"> и методов лечения</w:t>
      </w:r>
      <w:r>
        <w:rPr>
          <w:rFonts w:ascii="Arial" w:hAnsi="Arial" w:cs="Calibri"/>
          <w:i/>
          <w:sz w:val="18"/>
        </w:rPr>
        <w:t xml:space="preserve">: фраза </w:t>
      </w:r>
      <w:r>
        <w:rPr>
          <w:rFonts w:ascii="Arial" w:hAnsi="Arial" w:cs="Calibri"/>
          <w:b/>
          <w:i/>
          <w:sz w:val="18"/>
        </w:rPr>
        <w:t xml:space="preserve">"Имеются противопоказания к применению. </w:t>
      </w:r>
      <w:proofErr w:type="spellStart"/>
      <w:r>
        <w:rPr>
          <w:rFonts w:ascii="Arial" w:hAnsi="Arial" w:cs="Calibri"/>
          <w:b/>
          <w:i/>
          <w:sz w:val="18"/>
          <w:lang w:val="en-US"/>
        </w:rPr>
        <w:t>Получите</w:t>
      </w:r>
      <w:proofErr w:type="spellEnd"/>
      <w:r>
        <w:rPr>
          <w:rFonts w:ascii="Arial" w:hAnsi="Arial" w:cs="Calibri"/>
          <w:b/>
          <w:i/>
          <w:sz w:val="18"/>
          <w:lang w:val="en-US"/>
        </w:rPr>
        <w:t xml:space="preserve"> </w:t>
      </w:r>
      <w:proofErr w:type="spellStart"/>
      <w:r>
        <w:rPr>
          <w:rFonts w:ascii="Arial" w:hAnsi="Arial" w:cs="Calibri"/>
          <w:b/>
          <w:i/>
          <w:sz w:val="18"/>
          <w:lang w:val="en-US"/>
        </w:rPr>
        <w:t>консультацию</w:t>
      </w:r>
      <w:proofErr w:type="spellEnd"/>
      <w:r>
        <w:rPr>
          <w:rFonts w:ascii="Arial" w:hAnsi="Arial" w:cs="Calibri"/>
          <w:b/>
          <w:i/>
          <w:sz w:val="18"/>
          <w:lang w:val="en-US"/>
        </w:rPr>
        <w:t xml:space="preserve"> у </w:t>
      </w:r>
      <w:proofErr w:type="spellStart"/>
      <w:r>
        <w:rPr>
          <w:rFonts w:ascii="Arial" w:hAnsi="Arial" w:cs="Calibri"/>
          <w:b/>
          <w:i/>
          <w:sz w:val="18"/>
          <w:lang w:val="en-US"/>
        </w:rPr>
        <w:t>наших</w:t>
      </w:r>
      <w:proofErr w:type="spellEnd"/>
      <w:r>
        <w:rPr>
          <w:rFonts w:ascii="Arial" w:hAnsi="Arial" w:cs="Calibri"/>
          <w:b/>
          <w:i/>
          <w:sz w:val="18"/>
          <w:lang w:val="en-US"/>
        </w:rPr>
        <w:t xml:space="preserve"> </w:t>
      </w:r>
      <w:proofErr w:type="spellStart"/>
      <w:r>
        <w:rPr>
          <w:rFonts w:ascii="Arial" w:hAnsi="Arial" w:cs="Calibri"/>
          <w:b/>
          <w:i/>
          <w:sz w:val="18"/>
          <w:lang w:val="en-US"/>
        </w:rPr>
        <w:t>специалистов</w:t>
      </w:r>
      <w:proofErr w:type="spellEnd"/>
      <w:r>
        <w:rPr>
          <w:rFonts w:ascii="Arial" w:hAnsi="Arial" w:cs="Calibri"/>
          <w:b/>
          <w:i/>
          <w:sz w:val="18"/>
          <w:lang w:val="en-US"/>
        </w:rPr>
        <w:t>"</w:t>
      </w:r>
      <w:r>
        <w:rPr>
          <w:rFonts w:ascii="Arial" w:hAnsi="Arial" w:cs="Calibri"/>
          <w:i/>
          <w:sz w:val="18"/>
          <w:lang w:val="en-US"/>
        </w:rPr>
        <w:t xml:space="preserve"> - </w:t>
      </w:r>
      <w:proofErr w:type="spellStart"/>
      <w:r>
        <w:rPr>
          <w:rFonts w:ascii="Arial" w:hAnsi="Arial" w:cs="Calibri"/>
          <w:i/>
          <w:sz w:val="18"/>
          <w:lang w:val="en-US"/>
        </w:rPr>
        <w:t>не</w:t>
      </w:r>
      <w:proofErr w:type="spellEnd"/>
      <w:r>
        <w:rPr>
          <w:rFonts w:ascii="Arial" w:hAnsi="Arial" w:cs="Calibri"/>
          <w:i/>
          <w:sz w:val="18"/>
          <w:lang w:val="en-US"/>
        </w:rPr>
        <w:t xml:space="preserve"> </w:t>
      </w:r>
      <w:proofErr w:type="spellStart"/>
      <w:r>
        <w:rPr>
          <w:rFonts w:ascii="Arial" w:hAnsi="Arial" w:cs="Calibri"/>
          <w:i/>
          <w:sz w:val="18"/>
          <w:lang w:val="en-US"/>
        </w:rPr>
        <w:t>менее</w:t>
      </w:r>
      <w:proofErr w:type="spellEnd"/>
      <w:r>
        <w:rPr>
          <w:rFonts w:ascii="Arial" w:hAnsi="Arial" w:cs="Calibri"/>
          <w:i/>
          <w:sz w:val="18"/>
          <w:lang w:val="en-US"/>
        </w:rPr>
        <w:t xml:space="preserve"> 5% </w:t>
      </w:r>
      <w:proofErr w:type="spellStart"/>
      <w:r>
        <w:rPr>
          <w:rFonts w:ascii="Arial" w:hAnsi="Arial" w:cs="Calibri"/>
          <w:i/>
          <w:sz w:val="18"/>
          <w:lang w:val="en-US"/>
        </w:rPr>
        <w:t>площади</w:t>
      </w:r>
      <w:proofErr w:type="spellEnd"/>
      <w:r>
        <w:rPr>
          <w:rFonts w:ascii="Arial" w:hAnsi="Arial" w:cs="Calibri"/>
          <w:i/>
          <w:sz w:val="18"/>
          <w:lang w:val="en-US"/>
        </w:rPr>
        <w:t xml:space="preserve"> </w:t>
      </w:r>
      <w:proofErr w:type="spellStart"/>
      <w:r>
        <w:rPr>
          <w:rFonts w:ascii="Arial" w:hAnsi="Arial" w:cs="Calibri"/>
          <w:i/>
          <w:sz w:val="18"/>
          <w:lang w:val="en-US"/>
        </w:rPr>
        <w:t>носителя</w:t>
      </w:r>
      <w:proofErr w:type="spellEnd"/>
      <w:r>
        <w:rPr>
          <w:rFonts w:ascii="Arial" w:hAnsi="Arial" w:cs="Calibri"/>
          <w:i/>
          <w:sz w:val="18"/>
          <w:lang w:val="en-US"/>
        </w:rPr>
        <w:t>.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Эти надписи могут располагаться в любом мести макета и должны быть удобочитаемыми.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Консультацию, какие надписи должны присутствовать в макете, можно получить у менеджера.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Отсутствие соответствующих надписей может привести к увеличению сроков изготовления заказа.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5. Общие требования к сопроводительной информации.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Сопроводительная информация должна быть представлена в письменном виде и содержать: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название файла оригинал-макета;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информация о программе, в которой сверстан макет (программа и версия);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информация о связанных (импортированных, помещенных) файлах (название файла, программа и версия);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распечатку изображения (если фон белый, то следует распечатывать с крестами, показывающими поля обреза);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размеры изображения;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координаты дизайнера (имя, телефон) для решения возможных технических вопросов по макету.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6. Макеты, не отвечающие Требованиям, и доработка изображений.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Заказчик должен сознавать, что: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макеты, не соответствующие Требованиям, могут не открыться;</w:t>
      </w:r>
    </w:p>
    <w:p w:rsidR="00A95739" w:rsidRDefault="00A95739" w:rsidP="00A95739">
      <w:pPr>
        <w:numPr>
          <w:ilvl w:val="0"/>
          <w:numId w:val="1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макеты, не соответствующие Требованиям, могут не быть воспроизведены при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печати или воспроизведены c искажениями.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Заказчик несет полную ответственность за соответствие макетов вышеперечисленным требованиям. </w:t>
      </w: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u w:val="single"/>
        </w:rPr>
        <w:t>Наши услуги:</w:t>
      </w:r>
    </w:p>
    <w:p w:rsidR="00A95739" w:rsidRDefault="00A95739" w:rsidP="00A95739">
      <w:pPr>
        <w:jc w:val="both"/>
        <w:rPr>
          <w:rFonts w:ascii="Arial" w:hAnsi="Arial" w:cs="Arial"/>
          <w:i/>
          <w:sz w:val="18"/>
          <w:szCs w:val="18"/>
        </w:rPr>
      </w:pPr>
    </w:p>
    <w:p w:rsidR="00A95739" w:rsidRDefault="00A95739" w:rsidP="00A95739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В случае необходимости специалисты нашей фирмы могут доработать Ваши файлы и внести любые другие изменения. Оплата и условия доработки и, как следствие, изменения сроков печати и размещения заказа оговариваются с менеджером. </w:t>
      </w:r>
    </w:p>
    <w:sectPr w:rsidR="00A95739" w:rsidSect="00B8089F">
      <w:headerReference w:type="default" r:id="rId8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B6" w:rsidRDefault="00127CB6" w:rsidP="00B8089F">
      <w:r>
        <w:separator/>
      </w:r>
    </w:p>
  </w:endnote>
  <w:endnote w:type="continuationSeparator" w:id="0">
    <w:p w:rsidR="00127CB6" w:rsidRDefault="00127CB6" w:rsidP="00B8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Italic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B6" w:rsidRDefault="00127CB6" w:rsidP="00B8089F">
      <w:r>
        <w:separator/>
      </w:r>
    </w:p>
  </w:footnote>
  <w:footnote w:type="continuationSeparator" w:id="0">
    <w:p w:rsidR="00127CB6" w:rsidRDefault="00127CB6" w:rsidP="00B8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2B" w:rsidRPr="00A95739" w:rsidRDefault="00B8089F" w:rsidP="00B8089F">
    <w:pPr>
      <w:autoSpaceDE w:val="0"/>
      <w:autoSpaceDN w:val="0"/>
      <w:adjustRightInd w:val="0"/>
      <w:jc w:val="center"/>
      <w:rPr>
        <w:rFonts w:ascii="Tahoma" w:hAnsi="Tahoma" w:cs="Tahoma"/>
        <w:sz w:val="20"/>
        <w:szCs w:val="20"/>
      </w:rPr>
    </w:pPr>
    <w:r w:rsidRPr="00A95739">
      <w:rPr>
        <w:noProof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72D3201B" wp14:editId="2883AF16">
          <wp:simplePos x="0" y="0"/>
          <wp:positionH relativeFrom="column">
            <wp:posOffset>-3810</wp:posOffset>
          </wp:positionH>
          <wp:positionV relativeFrom="paragraph">
            <wp:posOffset>-5080</wp:posOffset>
          </wp:positionV>
          <wp:extent cx="2200275" cy="762635"/>
          <wp:effectExtent l="0" t="0" r="952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ON MEDIA LOGOT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6B2B" w:rsidRPr="00A95739">
      <w:rPr>
        <w:rFonts w:ascii="Tahoma" w:hAnsi="Tahoma" w:cs="Tahoma"/>
        <w:sz w:val="20"/>
        <w:szCs w:val="20"/>
      </w:rPr>
      <w:t xml:space="preserve">                                                ООО «</w:t>
    </w:r>
    <w:proofErr w:type="spellStart"/>
    <w:r w:rsidR="009D6B2B" w:rsidRPr="00A95739">
      <w:rPr>
        <w:rFonts w:ascii="Tahoma" w:hAnsi="Tahoma" w:cs="Tahoma"/>
        <w:sz w:val="20"/>
        <w:szCs w:val="20"/>
      </w:rPr>
      <w:t>Экшн</w:t>
    </w:r>
    <w:proofErr w:type="spellEnd"/>
    <w:r w:rsidR="009D6B2B" w:rsidRPr="00A95739">
      <w:rPr>
        <w:rFonts w:ascii="Tahoma" w:hAnsi="Tahoma" w:cs="Tahoma"/>
        <w:sz w:val="20"/>
        <w:szCs w:val="20"/>
      </w:rPr>
      <w:t xml:space="preserve"> Медиа Групп»</w:t>
    </w:r>
    <w:r w:rsidRPr="00A95739">
      <w:rPr>
        <w:rFonts w:ascii="Tahoma" w:hAnsi="Tahoma" w:cs="Tahoma"/>
        <w:sz w:val="20"/>
        <w:szCs w:val="20"/>
      </w:rPr>
      <w:t xml:space="preserve">                                              </w:t>
    </w:r>
    <w:r w:rsidR="00E73F19" w:rsidRPr="00A95739">
      <w:rPr>
        <w:rFonts w:ascii="Tahoma" w:hAnsi="Tahoma" w:cs="Tahoma"/>
        <w:sz w:val="20"/>
        <w:szCs w:val="20"/>
      </w:rPr>
      <w:t xml:space="preserve">      </w:t>
    </w:r>
    <w:r w:rsidRPr="00A95739">
      <w:rPr>
        <w:rFonts w:ascii="Tahoma" w:hAnsi="Tahoma" w:cs="Tahoma"/>
        <w:sz w:val="20"/>
        <w:szCs w:val="20"/>
      </w:rPr>
      <w:t xml:space="preserve"> </w:t>
    </w:r>
  </w:p>
  <w:p w:rsidR="00E73F19" w:rsidRPr="00A95739" w:rsidRDefault="009D6B2B" w:rsidP="00B8089F">
    <w:pPr>
      <w:autoSpaceDE w:val="0"/>
      <w:autoSpaceDN w:val="0"/>
      <w:adjustRightInd w:val="0"/>
      <w:jc w:val="center"/>
      <w:rPr>
        <w:rFonts w:ascii="Tahoma" w:hAnsi="Tahoma" w:cs="Tahoma"/>
        <w:sz w:val="20"/>
        <w:szCs w:val="20"/>
      </w:rPr>
    </w:pPr>
    <w:r w:rsidRPr="00A95739">
      <w:rPr>
        <w:rFonts w:ascii="Tahoma" w:hAnsi="Tahoma" w:cs="Tahoma"/>
        <w:sz w:val="20"/>
        <w:szCs w:val="20"/>
      </w:rPr>
      <w:t xml:space="preserve">                                                </w:t>
    </w:r>
    <w:r w:rsidR="00B8089F" w:rsidRPr="00A95739">
      <w:rPr>
        <w:rFonts w:ascii="Tahoma" w:hAnsi="Tahoma" w:cs="Tahoma"/>
        <w:sz w:val="20"/>
        <w:szCs w:val="20"/>
        <w:lang w:val="x-none"/>
      </w:rPr>
      <w:t>ИНН</w:t>
    </w:r>
    <w:r w:rsidR="00B8089F" w:rsidRPr="00A95739">
      <w:rPr>
        <w:rFonts w:ascii="Tahoma" w:hAnsi="Tahoma" w:cs="Tahoma"/>
        <w:sz w:val="20"/>
        <w:szCs w:val="20"/>
      </w:rPr>
      <w:t xml:space="preserve"> </w:t>
    </w:r>
    <w:r w:rsidR="00B8089F" w:rsidRPr="00A95739">
      <w:rPr>
        <w:rFonts w:ascii="Tahoma" w:hAnsi="Tahoma" w:cs="Tahoma"/>
        <w:sz w:val="20"/>
        <w:szCs w:val="20"/>
        <w:lang w:val="x-none"/>
      </w:rPr>
      <w:t>7723861607</w:t>
    </w:r>
    <w:r w:rsidR="00B8089F" w:rsidRPr="00A95739">
      <w:rPr>
        <w:rFonts w:ascii="Tahoma" w:hAnsi="Tahoma" w:cs="Tahoma"/>
        <w:sz w:val="20"/>
        <w:szCs w:val="20"/>
      </w:rPr>
      <w:t xml:space="preserve"> КПП </w:t>
    </w:r>
    <w:r w:rsidR="00B8089F" w:rsidRPr="00A95739">
      <w:rPr>
        <w:rFonts w:ascii="Tahoma" w:hAnsi="Tahoma" w:cs="Tahoma"/>
        <w:sz w:val="20"/>
        <w:szCs w:val="20"/>
        <w:lang w:val="x-none"/>
      </w:rPr>
      <w:t>772301001</w:t>
    </w:r>
    <w:r w:rsidR="00E869E9" w:rsidRPr="00A95739">
      <w:rPr>
        <w:rFonts w:ascii="Tahoma" w:hAnsi="Tahoma" w:cs="Tahoma"/>
        <w:sz w:val="20"/>
        <w:szCs w:val="20"/>
      </w:rPr>
      <w:t xml:space="preserve"> </w:t>
    </w:r>
    <w:r w:rsidR="00E73F19" w:rsidRPr="00A95739">
      <w:rPr>
        <w:rFonts w:ascii="Tahoma" w:hAnsi="Tahoma" w:cs="Tahoma"/>
        <w:sz w:val="20"/>
        <w:szCs w:val="20"/>
      </w:rPr>
      <w:t>ОГРН 1137746072200</w:t>
    </w:r>
  </w:p>
  <w:p w:rsidR="00E73F19" w:rsidRPr="00A95739" w:rsidRDefault="00E73F19" w:rsidP="00E73F19">
    <w:pPr>
      <w:autoSpaceDE w:val="0"/>
      <w:autoSpaceDN w:val="0"/>
      <w:adjustRightInd w:val="0"/>
      <w:rPr>
        <w:rFonts w:ascii="Tahoma" w:hAnsi="Tahoma" w:cs="Tahoma"/>
        <w:sz w:val="20"/>
        <w:szCs w:val="20"/>
      </w:rPr>
    </w:pPr>
    <w:r w:rsidRPr="00A95739">
      <w:rPr>
        <w:rFonts w:ascii="Tahoma" w:hAnsi="Tahoma" w:cs="Tahoma"/>
        <w:sz w:val="20"/>
        <w:szCs w:val="20"/>
      </w:rPr>
      <w:t xml:space="preserve">                                                          Юр. адрес: 109380, </w:t>
    </w:r>
    <w:r w:rsidRPr="00A95739">
      <w:rPr>
        <w:rFonts w:ascii="Tahoma" w:hAnsi="Tahoma" w:cs="Tahoma"/>
        <w:sz w:val="20"/>
        <w:szCs w:val="20"/>
        <w:lang w:val="x-none"/>
      </w:rPr>
      <w:t>г. Москва Ставропольский пр-д д 17 офис 92</w:t>
    </w:r>
  </w:p>
  <w:p w:rsidR="007E55FE" w:rsidRPr="00A95739" w:rsidRDefault="009D6B2B" w:rsidP="00E73F19">
    <w:pPr>
      <w:autoSpaceDE w:val="0"/>
      <w:autoSpaceDN w:val="0"/>
      <w:adjustRightInd w:val="0"/>
      <w:rPr>
        <w:rFonts w:ascii="Tahoma" w:hAnsi="Tahoma" w:cs="Tahoma"/>
        <w:sz w:val="20"/>
        <w:szCs w:val="20"/>
      </w:rPr>
    </w:pPr>
    <w:r w:rsidRPr="00A95739">
      <w:rPr>
        <w:rFonts w:ascii="Tahoma" w:hAnsi="Tahoma" w:cs="Tahoma"/>
        <w:sz w:val="20"/>
        <w:szCs w:val="20"/>
      </w:rPr>
      <w:t xml:space="preserve">                                                       </w:t>
    </w:r>
    <w:r w:rsidR="00A95739">
      <w:rPr>
        <w:rFonts w:ascii="Tahoma" w:hAnsi="Tahoma" w:cs="Tahoma"/>
        <w:sz w:val="20"/>
        <w:szCs w:val="20"/>
      </w:rPr>
      <w:t xml:space="preserve">   </w:t>
    </w:r>
    <w:r w:rsidRPr="00A95739">
      <w:rPr>
        <w:rFonts w:ascii="Tahoma" w:hAnsi="Tahoma" w:cs="Tahoma"/>
        <w:sz w:val="20"/>
        <w:szCs w:val="20"/>
      </w:rPr>
      <w:t>Факт</w:t>
    </w:r>
    <w:proofErr w:type="gramStart"/>
    <w:r w:rsidRPr="00A95739">
      <w:rPr>
        <w:rFonts w:ascii="Tahoma" w:hAnsi="Tahoma" w:cs="Tahoma"/>
        <w:sz w:val="20"/>
        <w:szCs w:val="20"/>
      </w:rPr>
      <w:t>.</w:t>
    </w:r>
    <w:proofErr w:type="gramEnd"/>
    <w:r w:rsidRPr="00A95739">
      <w:rPr>
        <w:rFonts w:ascii="Tahoma" w:hAnsi="Tahoma" w:cs="Tahoma"/>
        <w:sz w:val="20"/>
        <w:szCs w:val="20"/>
      </w:rPr>
      <w:t xml:space="preserve"> </w:t>
    </w:r>
    <w:proofErr w:type="gramStart"/>
    <w:r w:rsidRPr="00A95739">
      <w:rPr>
        <w:rFonts w:ascii="Tahoma" w:hAnsi="Tahoma" w:cs="Tahoma"/>
        <w:sz w:val="20"/>
        <w:szCs w:val="20"/>
      </w:rPr>
      <w:t>а</w:t>
    </w:r>
    <w:proofErr w:type="gramEnd"/>
    <w:r w:rsidRPr="00A95739">
      <w:rPr>
        <w:rFonts w:ascii="Tahoma" w:hAnsi="Tahoma" w:cs="Tahoma"/>
        <w:sz w:val="20"/>
        <w:szCs w:val="20"/>
      </w:rPr>
      <w:t xml:space="preserve">дрес: 109380, </w:t>
    </w:r>
    <w:r w:rsidRPr="00A95739">
      <w:rPr>
        <w:rFonts w:ascii="Tahoma" w:hAnsi="Tahoma" w:cs="Tahoma"/>
        <w:sz w:val="20"/>
        <w:szCs w:val="20"/>
        <w:lang w:val="x-none"/>
      </w:rPr>
      <w:t>г. Москва Ставропольский пр-д д 17 офис 92</w:t>
    </w:r>
  </w:p>
  <w:p w:rsidR="007E55FE" w:rsidRPr="00A95739" w:rsidRDefault="007E55FE" w:rsidP="00E73F19">
    <w:pPr>
      <w:autoSpaceDE w:val="0"/>
      <w:autoSpaceDN w:val="0"/>
      <w:adjustRightInd w:val="0"/>
      <w:rPr>
        <w:rFonts w:ascii="Tahoma" w:hAnsi="Tahoma" w:cs="Tahoma"/>
        <w:sz w:val="20"/>
        <w:szCs w:val="20"/>
      </w:rPr>
    </w:pPr>
  </w:p>
  <w:p w:rsidR="00B8089F" w:rsidRPr="00E73F19" w:rsidRDefault="00E73F19" w:rsidP="00B8089F">
    <w:pPr>
      <w:autoSpaceDE w:val="0"/>
      <w:autoSpaceDN w:val="0"/>
      <w:adjustRightInd w:val="0"/>
      <w:rPr>
        <w:rFonts w:ascii="Tahoma" w:hAnsi="Tahoma" w:cs="Tahoma"/>
      </w:rPr>
    </w:pPr>
    <w:r>
      <w:rPr>
        <w:rFonts w:ascii="Tahoma" w:hAnsi="Tahoma" w:cs="Tahoma"/>
        <w:noProof/>
        <w:lang w:eastAsia="ru-RU"/>
      </w:rPr>
      <w:drawing>
        <wp:inline distT="0" distB="0" distL="0" distR="0" wp14:anchorId="48B2B6B2" wp14:editId="0B17A40F">
          <wp:extent cx="7143697" cy="127000"/>
          <wp:effectExtent l="0" t="0" r="0" b="6350"/>
          <wp:docPr id="3" name="Рисунок 3" descr="Q:\140066.rus\MEDIA\OFFICE14\Lines\BD14710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140066.rus\MEDIA\OFFICE14\Lines\BD14710_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274" cy="13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089F" w:rsidRDefault="00B8089F">
    <w:pPr>
      <w:pStyle w:val="a5"/>
    </w:pP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9F"/>
    <w:rsid w:val="00127CB6"/>
    <w:rsid w:val="006D63C2"/>
    <w:rsid w:val="006F2C7A"/>
    <w:rsid w:val="007965F8"/>
    <w:rsid w:val="007E55FE"/>
    <w:rsid w:val="0091113C"/>
    <w:rsid w:val="009D6B2B"/>
    <w:rsid w:val="00A95739"/>
    <w:rsid w:val="00B8089F"/>
    <w:rsid w:val="00DC6F88"/>
    <w:rsid w:val="00DF69B7"/>
    <w:rsid w:val="00E73F19"/>
    <w:rsid w:val="00E869E9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89F"/>
  </w:style>
  <w:style w:type="paragraph" w:styleId="a7">
    <w:name w:val="footer"/>
    <w:basedOn w:val="a"/>
    <w:link w:val="a8"/>
    <w:uiPriority w:val="99"/>
    <w:unhideWhenUsed/>
    <w:rsid w:val="00B80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89F"/>
  </w:style>
  <w:style w:type="paragraph" w:styleId="a9">
    <w:name w:val="Title"/>
    <w:basedOn w:val="a"/>
    <w:next w:val="aa"/>
    <w:link w:val="ab"/>
    <w:qFormat/>
    <w:rsid w:val="00A95739"/>
    <w:pPr>
      <w:jc w:val="center"/>
    </w:pPr>
    <w:rPr>
      <w:b/>
      <w:sz w:val="22"/>
      <w:szCs w:val="20"/>
    </w:rPr>
  </w:style>
  <w:style w:type="character" w:customStyle="1" w:styleId="ab">
    <w:name w:val="Название Знак"/>
    <w:basedOn w:val="a0"/>
    <w:link w:val="a9"/>
    <w:rsid w:val="00A95739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A957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A95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089F"/>
  </w:style>
  <w:style w:type="paragraph" w:styleId="a7">
    <w:name w:val="footer"/>
    <w:basedOn w:val="a"/>
    <w:link w:val="a8"/>
    <w:uiPriority w:val="99"/>
    <w:unhideWhenUsed/>
    <w:rsid w:val="00B80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089F"/>
  </w:style>
  <w:style w:type="paragraph" w:styleId="a9">
    <w:name w:val="Title"/>
    <w:basedOn w:val="a"/>
    <w:next w:val="aa"/>
    <w:link w:val="ab"/>
    <w:qFormat/>
    <w:rsid w:val="00A95739"/>
    <w:pPr>
      <w:jc w:val="center"/>
    </w:pPr>
    <w:rPr>
      <w:b/>
      <w:sz w:val="22"/>
      <w:szCs w:val="20"/>
    </w:rPr>
  </w:style>
  <w:style w:type="character" w:customStyle="1" w:styleId="ab">
    <w:name w:val="Название Знак"/>
    <w:basedOn w:val="a0"/>
    <w:link w:val="a9"/>
    <w:rsid w:val="00A95739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A957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A957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2013-03-13T08:05:00Z</dcterms:created>
  <dcterms:modified xsi:type="dcterms:W3CDTF">2013-03-13T08:09:00Z</dcterms:modified>
</cp:coreProperties>
</file>