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F9" w:rsidRPr="001806F9" w:rsidRDefault="001806F9" w:rsidP="001806F9">
      <w:pPr>
        <w:suppressAutoHyphens w:val="0"/>
        <w:jc w:val="center"/>
        <w:outlineLvl w:val="0"/>
        <w:rPr>
          <w:rFonts w:ascii="Arial" w:hAnsi="Arial" w:cs="Arial"/>
          <w:i/>
          <w:sz w:val="22"/>
          <w:szCs w:val="22"/>
          <w:lang w:eastAsia="ru-RU"/>
        </w:rPr>
      </w:pPr>
      <w:bookmarkStart w:id="0" w:name="_GoBack"/>
      <w:bookmarkEnd w:id="0"/>
      <w:r w:rsidRPr="001806F9">
        <w:rPr>
          <w:rFonts w:ascii="Arial" w:hAnsi="Arial" w:cs="Arial"/>
          <w:b/>
          <w:i/>
          <w:sz w:val="22"/>
          <w:szCs w:val="22"/>
          <w:lang w:eastAsia="ru-RU"/>
        </w:rPr>
        <w:t xml:space="preserve">Требования к оригинал-макетам </w:t>
      </w:r>
      <w:proofErr w:type="gramStart"/>
      <w:r w:rsidRPr="001806F9">
        <w:rPr>
          <w:rFonts w:ascii="Arial" w:hAnsi="Arial" w:cs="Arial"/>
          <w:b/>
          <w:i/>
          <w:sz w:val="22"/>
          <w:szCs w:val="22"/>
          <w:lang w:eastAsia="ru-RU"/>
        </w:rPr>
        <w:t>рекламных</w:t>
      </w:r>
      <w:proofErr w:type="gramEnd"/>
      <w:r w:rsidRPr="001806F9">
        <w:rPr>
          <w:rFonts w:ascii="Arial" w:hAnsi="Arial" w:cs="Arial"/>
          <w:b/>
          <w:i/>
          <w:sz w:val="22"/>
          <w:szCs w:val="22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b/>
          <w:i/>
          <w:sz w:val="22"/>
          <w:szCs w:val="22"/>
          <w:lang w:eastAsia="ru-RU"/>
        </w:rPr>
        <w:t>стикеров</w:t>
      </w:r>
      <w:proofErr w:type="spellEnd"/>
    </w:p>
    <w:p w:rsidR="001806F9" w:rsidRPr="001806F9" w:rsidRDefault="001806F9" w:rsidP="001806F9">
      <w:pPr>
        <w:suppressAutoHyphens w:val="0"/>
        <w:jc w:val="center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suppressAutoHyphens w:val="0"/>
        <w:jc w:val="center"/>
        <w:rPr>
          <w:rFonts w:ascii="Arial" w:hAnsi="Arial" w:cs="Arial"/>
          <w:b/>
          <w:i/>
          <w:color w:val="008080"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1. Типы электронных носителей.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Оригинал-макеты в  электронной  форме  принимаются  на следующих  носителях: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CD-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disk</w:t>
      </w:r>
      <w:proofErr w:type="spellEnd"/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DVD-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disk</w:t>
      </w:r>
      <w:proofErr w:type="spellEnd"/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USB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Flash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Drive</w:t>
      </w:r>
      <w:proofErr w:type="spellEnd"/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proofErr w:type="spell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Внешний</w:t>
      </w:r>
      <w:proofErr w:type="spellEnd"/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HDD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2. Форматы файлов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Arial Italic" w:hAnsi="Arial Italic"/>
          <w:sz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Названия файлов и архивов </w:t>
      </w:r>
      <w:r w:rsidRPr="001806F9">
        <w:rPr>
          <w:rFonts w:ascii="Arial Italic" w:hAnsi="Arial Italic" w:cs="Arial"/>
          <w:sz w:val="18"/>
          <w:szCs w:val="18"/>
          <w:lang w:eastAsia="ru-RU"/>
        </w:rPr>
        <w:t>писать латиницей,</w:t>
      </w:r>
      <w:r w:rsidRPr="001806F9">
        <w:rPr>
          <w:rFonts w:cs="Arial"/>
          <w:i/>
          <w:sz w:val="18"/>
          <w:szCs w:val="18"/>
          <w:lang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нельзя использовать русские буквы</w:t>
      </w:r>
      <w:r w:rsidRPr="001806F9">
        <w:rPr>
          <w:rFonts w:ascii="Arial Italic" w:hAnsi="Arial Italic"/>
          <w:sz w:val="18"/>
          <w:lang w:eastAsia="ru-RU"/>
        </w:rPr>
        <w:t>!</w:t>
      </w:r>
    </w:p>
    <w:p w:rsidR="001806F9" w:rsidRPr="001806F9" w:rsidRDefault="001806F9" w:rsidP="001806F9">
      <w:pPr>
        <w:widowControl w:val="0"/>
        <w:suppressAutoHyphens w:val="0"/>
        <w:autoSpaceDE w:val="0"/>
        <w:autoSpaceDN w:val="0"/>
        <w:adjustRightInd w:val="0"/>
        <w:rPr>
          <w:rFonts w:ascii="Arial Italic" w:hAnsi="Arial Italic"/>
          <w:sz w:val="18"/>
          <w:lang w:eastAsia="ru-RU"/>
        </w:rPr>
      </w:pPr>
    </w:p>
    <w:p w:rsidR="001806F9" w:rsidRPr="001806F9" w:rsidRDefault="001806F9" w:rsidP="001806F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eastAsia="en-US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Все исходные данные должны быть переведены в цветовую модель CMYK,</w:t>
      </w:r>
      <w:r w:rsidRPr="001806F9">
        <w:rPr>
          <w:rFonts w:ascii="Arial" w:hAnsi="Arial" w:cs="Arial"/>
          <w:i/>
          <w:sz w:val="18"/>
          <w:szCs w:val="18"/>
          <w:lang w:eastAsia="en-US"/>
        </w:rPr>
        <w:t xml:space="preserve"> цветовым профилем является </w:t>
      </w:r>
      <w:r w:rsidRPr="001806F9">
        <w:rPr>
          <w:rFonts w:ascii="Arial" w:hAnsi="Arial" w:cs="Arial"/>
          <w:b/>
          <w:bCs/>
          <w:i/>
          <w:sz w:val="18"/>
          <w:szCs w:val="18"/>
          <w:lang w:val="en-US" w:eastAsia="en-US"/>
        </w:rPr>
        <w:t>FOGRA</w:t>
      </w:r>
      <w:r w:rsidRPr="001806F9">
        <w:rPr>
          <w:rFonts w:ascii="Arial" w:hAnsi="Arial" w:cs="Arial"/>
          <w:b/>
          <w:bCs/>
          <w:i/>
          <w:sz w:val="18"/>
          <w:szCs w:val="18"/>
          <w:lang w:eastAsia="en-US"/>
        </w:rPr>
        <w:t xml:space="preserve"> 27</w:t>
      </w:r>
      <w:r w:rsidRPr="001806F9">
        <w:rPr>
          <w:rFonts w:ascii="Arial" w:hAnsi="Arial" w:cs="Arial"/>
          <w:i/>
          <w:sz w:val="18"/>
          <w:szCs w:val="18"/>
          <w:lang w:eastAsia="en-US"/>
        </w:rPr>
        <w:t>!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en-US"/>
        </w:rPr>
        <w:t xml:space="preserve">Для </w:t>
      </w:r>
      <w:r w:rsidRPr="001806F9">
        <w:rPr>
          <w:rFonts w:ascii="Arial" w:hAnsi="Arial" w:cs="Arial"/>
          <w:b/>
          <w:bCs/>
          <w:i/>
          <w:sz w:val="18"/>
          <w:szCs w:val="18"/>
          <w:lang w:val="en-US" w:eastAsia="en-US"/>
        </w:rPr>
        <w:t>Adobe</w:t>
      </w:r>
      <w:r w:rsidRPr="001806F9">
        <w:rPr>
          <w:rFonts w:ascii="Arial" w:hAnsi="Arial" w:cs="Arial"/>
          <w:b/>
          <w:bCs/>
          <w:i/>
          <w:sz w:val="18"/>
          <w:szCs w:val="18"/>
          <w:lang w:eastAsia="en-US"/>
        </w:rPr>
        <w:t>’</w:t>
      </w:r>
      <w:proofErr w:type="spellStart"/>
      <w:r w:rsidRPr="001806F9">
        <w:rPr>
          <w:rFonts w:ascii="Arial" w:hAnsi="Arial" w:cs="Arial"/>
          <w:b/>
          <w:bCs/>
          <w:i/>
          <w:sz w:val="18"/>
          <w:szCs w:val="18"/>
          <w:lang w:eastAsia="en-US"/>
        </w:rPr>
        <w:t>вских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en-US"/>
        </w:rPr>
        <w:t xml:space="preserve"> программ настройки цвета по шаблону </w:t>
      </w:r>
      <w:r w:rsidRPr="001806F9">
        <w:rPr>
          <w:rFonts w:ascii="Arial" w:hAnsi="Arial" w:cs="Arial"/>
          <w:b/>
          <w:bCs/>
          <w:i/>
          <w:sz w:val="18"/>
          <w:szCs w:val="18"/>
          <w:lang w:val="en-US" w:eastAsia="en-US"/>
        </w:rPr>
        <w:t>EUROPE</w:t>
      </w:r>
      <w:r w:rsidRPr="001806F9">
        <w:rPr>
          <w:rFonts w:ascii="Arial" w:hAnsi="Arial" w:cs="Arial"/>
          <w:b/>
          <w:bCs/>
          <w:i/>
          <w:sz w:val="18"/>
          <w:szCs w:val="18"/>
          <w:lang w:eastAsia="en-US"/>
        </w:rPr>
        <w:t xml:space="preserve"> </w:t>
      </w:r>
      <w:r w:rsidRPr="001806F9">
        <w:rPr>
          <w:rFonts w:ascii="Arial" w:hAnsi="Arial" w:cs="Arial"/>
          <w:b/>
          <w:bCs/>
          <w:i/>
          <w:sz w:val="18"/>
          <w:szCs w:val="18"/>
          <w:lang w:val="en-US" w:eastAsia="en-US"/>
        </w:rPr>
        <w:t>PREPRESS</w:t>
      </w:r>
      <w:r w:rsidRPr="001806F9">
        <w:rPr>
          <w:rFonts w:ascii="Arial" w:hAnsi="Arial" w:cs="Arial"/>
          <w:b/>
          <w:bCs/>
          <w:i/>
          <w:sz w:val="18"/>
          <w:szCs w:val="18"/>
          <w:lang w:eastAsia="en-US"/>
        </w:rPr>
        <w:t xml:space="preserve"> 2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, устанавливаются в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Color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Settings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. Следует помнить, что модели RGB и CMYK имеют различные величины охвата цветового пространства и некоторые цвета, передаваемые одной моделью, попросту отсутствуют в другой. Поэтому какие-либо корректировки цвета следует производить только после преобразования в CMYK.  При этом после корректировки цвета следует проверить общее количество краски в темных и светлых местах изображения 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(в темных – не более 290%, в светлых не менее 5%).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 Если по замыслу в макете присутствуют 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большие участки темного цвета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, то суммарное количество краски в них должно быть 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не более 280%.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Для удобства контроля используйте следующие настройки палитры “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Info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”  в программе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Adobe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Photoshop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Info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Options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>: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i/>
          <w:sz w:val="18"/>
          <w:szCs w:val="18"/>
          <w:lang w:val="en-US" w:eastAsia="ru-RU"/>
        </w:rPr>
        <w:t>- First Color Readout – Actual Color.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- Second Color Readout – Total Ink.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val="en-US"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Для получения насыщенного черного цвета в макете, черный цвет и </w:t>
      </w:r>
      <w:proofErr w:type="gram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c</w:t>
      </w:r>
      <w:proofErr w:type="spellStart"/>
      <w:proofErr w:type="gramEnd"/>
      <w:r w:rsidRPr="001806F9">
        <w:rPr>
          <w:rFonts w:ascii="Arial" w:hAnsi="Arial" w:cs="Arial"/>
          <w:i/>
          <w:sz w:val="18"/>
          <w:szCs w:val="18"/>
          <w:lang w:eastAsia="ru-RU"/>
        </w:rPr>
        <w:t>ерый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(процент черного) 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должен быть составным</w:t>
      </w:r>
      <w:r w:rsidRPr="001806F9">
        <w:rPr>
          <w:rFonts w:cs="Arial"/>
          <w:i/>
          <w:sz w:val="18"/>
          <w:szCs w:val="18"/>
          <w:lang w:eastAsia="ru-RU"/>
        </w:rPr>
        <w:t xml:space="preserve">,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например  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 xml:space="preserve">30% </w:t>
      </w: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Cyan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 xml:space="preserve"> + 30% </w:t>
      </w: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Magenta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 xml:space="preserve"> + 30% </w:t>
      </w: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Yellow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 xml:space="preserve"> + 100% </w:t>
      </w:r>
      <w:proofErr w:type="spellStart"/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Black</w:t>
      </w:r>
      <w:proofErr w:type="spellEnd"/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Использование цветов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Pantone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допускается только после согласования с менеджером.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Файлы могут быть записаны на платформе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Mac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или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Windows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в соответствии с нижеследующими требованиями.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2.1 Adobe Illustrator (AI, EPS)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Версия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не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выше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CS3.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Все используемые шрифты должны быть переведены в кривые или приложены.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Связанные (прилинкованные) с файлом изображения должны быть приложены.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2.1 Adobe Illustrator (AI, EPS)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Версия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не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выше</w:t>
      </w:r>
      <w:r w:rsidRPr="001806F9">
        <w:rPr>
          <w:rFonts w:ascii="Arial" w:hAnsi="Arial" w:cs="Arial"/>
          <w:i/>
          <w:sz w:val="18"/>
          <w:szCs w:val="18"/>
          <w:lang w:val="en-US" w:eastAsia="ru-RU"/>
        </w:rPr>
        <w:t xml:space="preserve"> CS3.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Все используемые шрифты должны быть переведены в кривые или приложены.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Связанные с файлом изображения должны быть приложены.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2.2. Дополнительные требования к связанным с файлом изображениям: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Связанные с файлом изображения могут быть только в форматах TIF и EPS.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TIF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- без дополнительных альфа-каналов (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Channels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>) и без путей (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Paths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); 300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dpi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>, цветовая модель СМ</w:t>
      </w:r>
      <w:proofErr w:type="gram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Y</w:t>
      </w:r>
      <w:proofErr w:type="gramEnd"/>
      <w:r w:rsidRPr="001806F9">
        <w:rPr>
          <w:rFonts w:ascii="Arial" w:hAnsi="Arial" w:cs="Arial"/>
          <w:i/>
          <w:sz w:val="18"/>
          <w:szCs w:val="18"/>
          <w:lang w:eastAsia="ru-RU"/>
        </w:rPr>
        <w:t>К.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EPS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векторные - все используемые шрифты должны быть переведены в кривые, цветовая модель СМ</w:t>
      </w:r>
      <w:proofErr w:type="gram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Y</w:t>
      </w:r>
      <w:proofErr w:type="gram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К. 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EPS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растровые - при сохранении выбирается кодировка ‘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Binary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’, 300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dpi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>, цветовая модель СМ</w:t>
      </w:r>
      <w:proofErr w:type="gram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Y</w:t>
      </w:r>
      <w:proofErr w:type="gramEnd"/>
      <w:r w:rsidRPr="001806F9">
        <w:rPr>
          <w:rFonts w:ascii="Arial" w:hAnsi="Arial" w:cs="Arial"/>
          <w:i/>
          <w:sz w:val="18"/>
          <w:szCs w:val="18"/>
          <w:lang w:eastAsia="ru-RU"/>
        </w:rPr>
        <w:t>К.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Связанные с файлом растровые изображения должны быть в масштабе 100%.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Повороты помещенных в верстку растровых и векторных изображений не допускаются.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val="en-US"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val="en-US" w:eastAsia="ru-RU"/>
        </w:rPr>
        <w:t>2.3 Adobe Photoshop (TIF, EPS, PSD)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Версия не выше CS3.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Файлы - 300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dpi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>, цветовая модель СМ</w:t>
      </w:r>
      <w:proofErr w:type="gramStart"/>
      <w:r w:rsidRPr="001806F9">
        <w:rPr>
          <w:rFonts w:ascii="Arial" w:hAnsi="Arial" w:cs="Arial"/>
          <w:i/>
          <w:sz w:val="18"/>
          <w:szCs w:val="18"/>
          <w:lang w:val="en-US" w:eastAsia="ru-RU"/>
        </w:rPr>
        <w:t>Y</w:t>
      </w:r>
      <w:proofErr w:type="gramEnd"/>
      <w:r w:rsidRPr="001806F9">
        <w:rPr>
          <w:rFonts w:ascii="Arial" w:hAnsi="Arial" w:cs="Arial"/>
          <w:i/>
          <w:sz w:val="18"/>
          <w:szCs w:val="18"/>
          <w:lang w:eastAsia="ru-RU"/>
        </w:rPr>
        <w:t>К.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3. Требования к верстке оригинал-макетов*.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Стикеры размещаются внутри вагонов на простенках между окном и дверью, на стеклах дверей, а также над окнами и дверями. Другой тип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стикеров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размещается на входных и выходных дверях в вестибюлях станций метро.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Оригинал-макет должен быть сверстан в масштабе 1:1.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Растровые изображения должны иметь при реальном размере разрешение 300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dpi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u w:val="single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Технологические требования!!!: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Текст не должен быть ближе 0,5 см от края обрезного формата.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Шрифт менее 7 пунктов на выворотке не печатается.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lastRenderedPageBreak/>
        <w:t xml:space="preserve">Форматы 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стикеров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(</w:t>
      </w:r>
      <w:proofErr w:type="spellStart"/>
      <w:r w:rsidRPr="001806F9">
        <w:rPr>
          <w:rFonts w:ascii="Arial" w:hAnsi="Arial" w:cs="Arial"/>
          <w:i/>
          <w:sz w:val="18"/>
          <w:szCs w:val="18"/>
          <w:lang w:eastAsia="ru-RU"/>
        </w:rPr>
        <w:t>дообрезные</w:t>
      </w:r>
      <w:proofErr w:type="spellEnd"/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 и обрезные) приведены в таблице: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2619"/>
        <w:gridCol w:w="2551"/>
      </w:tblGrid>
      <w:tr w:rsidR="001806F9" w:rsidRPr="001806F9" w:rsidTr="00AA3563">
        <w:tc>
          <w:tcPr>
            <w:tcW w:w="4997" w:type="dxa"/>
            <w:tcBorders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Типы </w:t>
            </w:r>
            <w:proofErr w:type="spellStart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стикеров</w:t>
            </w:r>
            <w:proofErr w:type="spellEnd"/>
          </w:p>
        </w:tc>
        <w:tc>
          <w:tcPr>
            <w:tcW w:w="2619" w:type="dxa"/>
            <w:tcBorders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Дообрезной</w:t>
            </w:r>
            <w:proofErr w:type="spellEnd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 формат 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мм</w:t>
            </w:r>
            <w:proofErr w:type="gramEnd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, ширина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 высота)</w:t>
            </w:r>
          </w:p>
        </w:tc>
        <w:tc>
          <w:tcPr>
            <w:tcW w:w="2551" w:type="dxa"/>
            <w:tcBorders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Обрезной формат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мм</w:t>
            </w:r>
            <w:proofErr w:type="gramEnd"/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, ширина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 высота)</w:t>
            </w:r>
          </w:p>
        </w:tc>
      </w:tr>
      <w:tr w:rsidR="001806F9" w:rsidRPr="001806F9" w:rsidTr="00AA3563">
        <w:trPr>
          <w:trHeight w:val="2357"/>
        </w:trPr>
        <w:tc>
          <w:tcPr>
            <w:tcW w:w="4997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Для размещения в вагонах метрополитена</w:t>
            </w:r>
          </w:p>
        </w:tc>
        <w:tc>
          <w:tcPr>
            <w:tcW w:w="2619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Москва*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160 </w:t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410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 Italic" w:hAnsi="Arial Italic" w:cs="Arial"/>
                <w:sz w:val="18"/>
                <w:szCs w:val="18"/>
                <w:lang w:eastAsia="ru-RU"/>
              </w:rPr>
            </w:pPr>
            <w:r w:rsidRPr="001806F9">
              <w:rPr>
                <w:rFonts w:ascii="Arial Italic" w:hAnsi="Arial Italic" w:cs="Arial"/>
                <w:sz w:val="18"/>
                <w:szCs w:val="18"/>
                <w:lang w:eastAsia="ru-RU"/>
              </w:rPr>
              <w:t>210 х 410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310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210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310 </w:t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410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490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130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Санкт-Петербург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  610 х 430</w:t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**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  310 х 430</w:t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Москва*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150 </w:t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400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200 </w:t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400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300 </w:t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 200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300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400 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480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120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Санкт-Петербург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  600 х 420</w:t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**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  300 х 420</w:t>
            </w:r>
            <w:r w:rsidRPr="001806F9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**</w:t>
            </w:r>
          </w:p>
        </w:tc>
      </w:tr>
      <w:tr w:rsidR="001806F9" w:rsidRPr="001806F9" w:rsidTr="00AA3563">
        <w:tc>
          <w:tcPr>
            <w:tcW w:w="4997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Для размещения на турникетах в вестибюлях станций метро</w:t>
            </w:r>
          </w:p>
        </w:tc>
        <w:tc>
          <w:tcPr>
            <w:tcW w:w="2619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170 x 490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166 х 166</w:t>
            </w:r>
          </w:p>
        </w:tc>
        <w:tc>
          <w:tcPr>
            <w:tcW w:w="2551" w:type="dxa"/>
            <w:tcBorders>
              <w:top w:val="double" w:sz="6" w:space="0" w:color="auto"/>
              <w:bottom w:val="nil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160 x 480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160 х 160</w:t>
            </w:r>
          </w:p>
        </w:tc>
      </w:tr>
      <w:tr w:rsidR="001806F9" w:rsidRPr="001806F9" w:rsidTr="00AA3563">
        <w:tc>
          <w:tcPr>
            <w:tcW w:w="4997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Для размещения на дверях станций метро</w:t>
            </w:r>
          </w:p>
        </w:tc>
        <w:tc>
          <w:tcPr>
            <w:tcW w:w="2619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580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240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410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570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230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en-US"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400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1806F9" w:rsidRPr="001806F9" w:rsidTr="00AA3563">
        <w:tc>
          <w:tcPr>
            <w:tcW w:w="4997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Для размещения на потолочной конструкции в электропоездах пригородного назначения</w:t>
            </w:r>
          </w:p>
        </w:tc>
        <w:tc>
          <w:tcPr>
            <w:tcW w:w="2619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660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US"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650 </w:t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sym w:font="Symbol" w:char="F0B4"/>
            </w:r>
            <w:r w:rsidRPr="001806F9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 200</w:t>
            </w:r>
          </w:p>
        </w:tc>
      </w:tr>
      <w:tr w:rsidR="001806F9" w:rsidRPr="001806F9" w:rsidTr="00AA3563">
        <w:tc>
          <w:tcPr>
            <w:tcW w:w="4997" w:type="dxa"/>
            <w:tcBorders>
              <w:top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outlineLvl w:val="3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Для размещения  </w:t>
            </w:r>
            <w:proofErr w:type="spellStart"/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стикеров</w:t>
            </w:r>
            <w:proofErr w:type="spellEnd"/>
            <w:r w:rsidRPr="001806F9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 внутри салонов общественного транспорта</w:t>
            </w:r>
          </w:p>
        </w:tc>
        <w:tc>
          <w:tcPr>
            <w:tcW w:w="2619" w:type="dxa"/>
            <w:tcBorders>
              <w:top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  и С-Петербург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210 х 310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310 х 410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490 х 170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Москва и С-Петербург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200 х 300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300 х 400</w:t>
            </w:r>
          </w:p>
          <w:p w:rsidR="001806F9" w:rsidRPr="001806F9" w:rsidRDefault="001806F9" w:rsidP="001806F9">
            <w:pPr>
              <w:numPr>
                <w:ilvl w:val="12"/>
                <w:numId w:val="0"/>
              </w:numPr>
              <w:suppressAutoHyphens w:val="0"/>
              <w:spacing w:before="20" w:after="20" w:line="240" w:lineRule="exact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</w:pPr>
            <w:r w:rsidRPr="001806F9">
              <w:rPr>
                <w:rFonts w:ascii="Arial" w:hAnsi="Arial" w:cs="Arial"/>
                <w:i/>
                <w:sz w:val="18"/>
                <w:szCs w:val="18"/>
                <w:u w:val="single"/>
                <w:lang w:eastAsia="ru-RU"/>
              </w:rPr>
              <w:t>480 х 160</w:t>
            </w:r>
          </w:p>
        </w:tc>
      </w:tr>
    </w:tbl>
    <w:p w:rsidR="001806F9" w:rsidRPr="001806F9" w:rsidRDefault="001806F9" w:rsidP="001806F9">
      <w:pPr>
        <w:numPr>
          <w:ilvl w:val="12"/>
          <w:numId w:val="0"/>
        </w:numPr>
        <w:suppressAutoHyphens w:val="0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 Italic" w:hAnsi="Arial Italic" w:cs="Arial"/>
          <w:b/>
          <w:color w:val="FF0000"/>
          <w:sz w:val="18"/>
          <w:szCs w:val="18"/>
          <w:lang w:eastAsia="ru-RU"/>
        </w:rPr>
      </w:pPr>
      <w:r w:rsidRPr="001806F9">
        <w:rPr>
          <w:rFonts w:ascii="Arial Italic" w:hAnsi="Arial Italic" w:cs="Arial"/>
          <w:b/>
          <w:color w:val="FF0000"/>
          <w:sz w:val="18"/>
          <w:szCs w:val="18"/>
          <w:u w:val="single"/>
          <w:lang w:eastAsia="ru-RU"/>
        </w:rPr>
        <w:t>ВНИМАНИЕ!!!</w:t>
      </w:r>
      <w:r w:rsidRPr="001806F9">
        <w:rPr>
          <w:rFonts w:ascii="Arial Italic" w:hAnsi="Arial Italic" w:cs="Arial"/>
          <w:b/>
          <w:color w:val="FF0000"/>
          <w:sz w:val="18"/>
          <w:szCs w:val="18"/>
          <w:lang w:eastAsia="ru-RU"/>
        </w:rPr>
        <w:t xml:space="preserve"> </w:t>
      </w:r>
    </w:p>
    <w:p w:rsidR="001806F9" w:rsidRPr="001806F9" w:rsidRDefault="001806F9" w:rsidP="001806F9">
      <w:pPr>
        <w:suppressAutoHyphens w:val="0"/>
        <w:rPr>
          <w:rFonts w:ascii="Arial Italic" w:hAnsi="Arial Italic" w:cs="Arial"/>
          <w:color w:val="FF0000"/>
          <w:sz w:val="18"/>
          <w:szCs w:val="18"/>
          <w:lang w:val="en-US" w:eastAsia="ru-RU"/>
        </w:rPr>
      </w:pPr>
    </w:p>
    <w:p w:rsidR="001806F9" w:rsidRPr="001806F9" w:rsidRDefault="001806F9" w:rsidP="001806F9">
      <w:pPr>
        <w:suppressAutoHyphens w:val="0"/>
        <w:rPr>
          <w:rFonts w:ascii="Arial Italic" w:hAnsi="Arial Italic"/>
          <w:color w:val="FF0000"/>
          <w:sz w:val="18"/>
          <w:lang w:eastAsia="ru-RU"/>
        </w:rPr>
      </w:pP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* На всех </w:t>
      </w:r>
      <w:proofErr w:type="spellStart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>стикерах</w:t>
      </w:r>
      <w:proofErr w:type="spellEnd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, размещаемых в Московском метрополитене, в левом нижнем углу макета </w:t>
      </w:r>
      <w:r w:rsidRPr="001806F9">
        <w:rPr>
          <w:rFonts w:ascii="Arial Italic" w:hAnsi="Arial Italic"/>
          <w:color w:val="FF0000"/>
          <w:sz w:val="18"/>
          <w:lang w:eastAsia="ru-RU"/>
        </w:rPr>
        <w:t xml:space="preserve">должно быть предусмотрено поле для размещения </w:t>
      </w:r>
      <w:r w:rsidRPr="001806F9">
        <w:rPr>
          <w:rFonts w:ascii="Arial Italic" w:hAnsi="Arial Italic"/>
          <w:b/>
          <w:color w:val="FF0000"/>
          <w:sz w:val="18"/>
          <w:lang w:eastAsia="ru-RU"/>
        </w:rPr>
        <w:t>Штрих-кода</w:t>
      </w:r>
      <w:r w:rsidRPr="001806F9">
        <w:rPr>
          <w:rFonts w:ascii="Arial Italic" w:hAnsi="Arial Italic"/>
          <w:color w:val="FF0000"/>
          <w:sz w:val="18"/>
          <w:lang w:eastAsia="ru-RU"/>
        </w:rPr>
        <w:t xml:space="preserve"> - прямоугольник размером 50х10 мм (</w:t>
      </w:r>
      <w:proofErr w:type="spellStart"/>
      <w:r w:rsidRPr="001806F9">
        <w:rPr>
          <w:rFonts w:ascii="Arial Italic" w:hAnsi="Arial Italic"/>
          <w:color w:val="FF0000"/>
          <w:sz w:val="18"/>
          <w:lang w:eastAsia="ru-RU"/>
        </w:rPr>
        <w:t>ШхВ</w:t>
      </w:r>
      <w:proofErr w:type="spellEnd"/>
      <w:r w:rsidRPr="001806F9">
        <w:rPr>
          <w:rFonts w:ascii="Arial Italic" w:hAnsi="Arial Italic"/>
          <w:color w:val="FF0000"/>
          <w:sz w:val="18"/>
          <w:lang w:eastAsia="ru-RU"/>
        </w:rPr>
        <w:t xml:space="preserve">), </w:t>
      </w:r>
      <w:proofErr w:type="spellStart"/>
      <w:r w:rsidRPr="001806F9">
        <w:rPr>
          <w:rFonts w:ascii="Arial Italic" w:hAnsi="Arial Italic"/>
          <w:color w:val="FF0000"/>
          <w:sz w:val="18"/>
          <w:lang w:eastAsia="ru-RU"/>
        </w:rPr>
        <w:t>от</w:t>
      </w:r>
      <w:proofErr w:type="gramStart"/>
      <w:r w:rsidRPr="001806F9">
        <w:rPr>
          <w:rFonts w:ascii="Arial Italic" w:hAnsi="Arial Italic"/>
          <w:color w:val="FF0000"/>
          <w:sz w:val="18"/>
          <w:lang w:eastAsia="ru-RU"/>
        </w:rPr>
        <w:t>c</w:t>
      </w:r>
      <w:proofErr w:type="gramEnd"/>
      <w:r w:rsidRPr="001806F9">
        <w:rPr>
          <w:rFonts w:ascii="Arial Italic" w:hAnsi="Arial Italic"/>
          <w:color w:val="FF0000"/>
          <w:sz w:val="18"/>
          <w:lang w:eastAsia="ru-RU"/>
        </w:rPr>
        <w:t>туп</w:t>
      </w:r>
      <w:proofErr w:type="spellEnd"/>
      <w:r w:rsidRPr="001806F9">
        <w:rPr>
          <w:rFonts w:ascii="Arial Italic" w:hAnsi="Arial Italic"/>
          <w:color w:val="FF0000"/>
          <w:sz w:val="18"/>
          <w:lang w:eastAsia="ru-RU"/>
        </w:rPr>
        <w:t xml:space="preserve"> от края</w:t>
      </w:r>
      <w:r w:rsidRPr="001806F9">
        <w:rPr>
          <w:color w:val="FF0000"/>
          <w:sz w:val="18"/>
          <w:lang w:eastAsia="ru-RU"/>
        </w:rPr>
        <w:t xml:space="preserve"> </w:t>
      </w:r>
      <w:r w:rsidRPr="001806F9">
        <w:rPr>
          <w:rFonts w:ascii="Arial Italic" w:hAnsi="Arial Italic"/>
          <w:color w:val="FF0000"/>
          <w:sz w:val="18"/>
          <w:lang w:eastAsia="ru-RU"/>
        </w:rPr>
        <w:t xml:space="preserve">5 мм. </w:t>
      </w:r>
    </w:p>
    <w:p w:rsidR="001806F9" w:rsidRPr="001806F9" w:rsidRDefault="001806F9" w:rsidP="001806F9">
      <w:pPr>
        <w:suppressAutoHyphens w:val="0"/>
        <w:rPr>
          <w:rFonts w:ascii="Arial Italic" w:hAnsi="Arial Italic"/>
          <w:color w:val="FF0000"/>
          <w:sz w:val="18"/>
          <w:lang w:eastAsia="ru-RU"/>
        </w:rPr>
      </w:pPr>
      <w:r w:rsidRPr="001806F9">
        <w:rPr>
          <w:rFonts w:ascii="Arial Italic" w:hAnsi="Arial Italic"/>
          <w:b/>
          <w:color w:val="FF0000"/>
          <w:sz w:val="18"/>
          <w:lang w:eastAsia="ru-RU"/>
        </w:rPr>
        <w:t>Штрих-код</w:t>
      </w:r>
      <w:r w:rsidRPr="001806F9">
        <w:rPr>
          <w:rFonts w:ascii="Arial Italic" w:hAnsi="Arial Italic"/>
          <w:color w:val="FF0000"/>
          <w:sz w:val="18"/>
          <w:lang w:eastAsia="ru-RU"/>
        </w:rPr>
        <w:t xml:space="preserve"> будет содержать информацию о дилере, бренде, сроках и месте размещения рекламы.</w:t>
      </w:r>
    </w:p>
    <w:p w:rsidR="001806F9" w:rsidRPr="001806F9" w:rsidRDefault="001806F9" w:rsidP="001806F9">
      <w:pPr>
        <w:suppressAutoHyphens w:val="0"/>
        <w:rPr>
          <w:rFonts w:ascii="Arial Italic" w:hAnsi="Arial Italic"/>
          <w:color w:val="FF0000"/>
          <w:sz w:val="18"/>
          <w:lang w:eastAsia="ru-RU"/>
        </w:rPr>
      </w:pPr>
    </w:p>
    <w:p w:rsidR="001806F9" w:rsidRPr="001806F9" w:rsidRDefault="001806F9" w:rsidP="001806F9">
      <w:pPr>
        <w:suppressAutoHyphens w:val="0"/>
        <w:rPr>
          <w:rFonts w:ascii="Arial Italic" w:hAnsi="Arial Italic" w:cs="Arial"/>
          <w:color w:val="FF0000"/>
          <w:sz w:val="18"/>
          <w:szCs w:val="18"/>
          <w:lang w:eastAsia="ru-RU"/>
        </w:rPr>
      </w:pP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** На всех </w:t>
      </w:r>
      <w:proofErr w:type="spellStart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>стикерах</w:t>
      </w:r>
      <w:proofErr w:type="spellEnd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, размещаемых в Петербургском метрополитене, в правом  верхнем углу  на готовую продукцию будет нанесена контрольная </w:t>
      </w:r>
      <w:r w:rsidRPr="001806F9">
        <w:rPr>
          <w:rFonts w:ascii="Arial Italic" w:hAnsi="Arial Italic" w:cs="Arial"/>
          <w:b/>
          <w:color w:val="FF0000"/>
          <w:sz w:val="18"/>
          <w:szCs w:val="18"/>
          <w:lang w:eastAsia="ru-RU"/>
        </w:rPr>
        <w:t>этикетка</w:t>
      </w: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 службы организации  и развития договорных отношений.  Эта </w:t>
      </w:r>
      <w:r w:rsidRPr="001806F9">
        <w:rPr>
          <w:rFonts w:ascii="Arial Italic" w:hAnsi="Arial Italic" w:cs="Arial"/>
          <w:b/>
          <w:color w:val="FF0000"/>
          <w:sz w:val="18"/>
          <w:szCs w:val="18"/>
          <w:lang w:eastAsia="ru-RU"/>
        </w:rPr>
        <w:t xml:space="preserve">этикетка </w:t>
      </w: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>размером 42х25 мм (</w:t>
      </w:r>
      <w:proofErr w:type="spellStart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>ШхВ</w:t>
      </w:r>
      <w:proofErr w:type="spellEnd"/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>) будет расположена на расстоянии 10 мм от краев готовой продукции. В связи с этим это поле должно быть свободно от информации и значимых элементов изображения.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 Italic" w:hAnsi="Arial Italic" w:cs="Arial"/>
          <w:color w:val="FF0000"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 Italic" w:hAnsi="Arial Italic" w:cs="Arial"/>
          <w:color w:val="FF0000"/>
          <w:sz w:val="18"/>
          <w:szCs w:val="18"/>
          <w:lang w:eastAsia="ru-RU"/>
        </w:rPr>
      </w:pP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Если Ваша продукция не соответствует этим требованиям, то она </w:t>
      </w:r>
      <w:r w:rsidRPr="001806F9">
        <w:rPr>
          <w:rFonts w:ascii="Arial Italic" w:hAnsi="Arial Italic" w:cs="Arial"/>
          <w:color w:val="FF0000"/>
          <w:sz w:val="18"/>
          <w:szCs w:val="18"/>
          <w:u w:val="single"/>
          <w:lang w:eastAsia="ru-RU"/>
        </w:rPr>
        <w:t>не сможет быть принята для размещения</w:t>
      </w:r>
      <w:r w:rsidRPr="001806F9">
        <w:rPr>
          <w:rFonts w:ascii="Arial Italic" w:hAnsi="Arial Italic" w:cs="Arial"/>
          <w:color w:val="FF0000"/>
          <w:sz w:val="18"/>
          <w:szCs w:val="18"/>
          <w:lang w:eastAsia="ru-RU"/>
        </w:rPr>
        <w:t xml:space="preserve">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rPr>
          <w:rFonts w:ascii="Arial" w:hAnsi="Arial" w:cs="Arial"/>
          <w:b/>
          <w:i/>
          <w:sz w:val="18"/>
          <w:szCs w:val="18"/>
          <w:u w:val="single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 xml:space="preserve"> 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 xml:space="preserve">4. Требования Законов РФ и нормативных актов  к рекламным материалам. 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В соответствии с положениями Закона о рекламе РФ и других нормативных актов, оригинал-макет должен содержать следующие надписи: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пометку “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товар сертифицирован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”, если рекламируемый товар или услуга подлежат сертификации;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пометку “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подлежит обязательной сертификации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”, если рекламируемый товар или услуги подлежат обязательной сертификации;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номер лицензии и наименование органа, выдавшего эту лицензию, если рекламируемая деятельность подлежит лицензированию. Например: “</w:t>
      </w: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Лицензия №1123-АБВ …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”.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i/>
          <w:sz w:val="18"/>
          <w:lang w:eastAsia="en-US"/>
        </w:rPr>
        <w:t xml:space="preserve">Для алкоголя: </w:t>
      </w:r>
      <w:r w:rsidRPr="001806F9">
        <w:rPr>
          <w:rFonts w:ascii="Arial" w:hAnsi="Arial" w:cs="Calibri"/>
          <w:i/>
          <w:sz w:val="18"/>
          <w:lang w:eastAsia="en-US"/>
        </w:rPr>
        <w:t>фраза "Чрезмерное потребление алкогольной продукции вредно" - не менее 10% площади носителя.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i/>
          <w:sz w:val="18"/>
          <w:lang w:eastAsia="en-US"/>
        </w:rPr>
        <w:t>Для  пива:</w:t>
      </w:r>
      <w:r w:rsidRPr="001806F9">
        <w:rPr>
          <w:rFonts w:ascii="Arial" w:hAnsi="Arial" w:cs="Calibri"/>
          <w:i/>
          <w:sz w:val="18"/>
          <w:lang w:eastAsia="en-US"/>
        </w:rPr>
        <w:t xml:space="preserve"> фраза </w:t>
      </w:r>
      <w:r w:rsidRPr="001806F9">
        <w:rPr>
          <w:rFonts w:ascii="Arial" w:hAnsi="Arial" w:cs="Calibri"/>
          <w:b/>
          <w:i/>
          <w:sz w:val="18"/>
          <w:lang w:eastAsia="en-US"/>
        </w:rPr>
        <w:t>"Чрезмерное потребление пива вредно"</w:t>
      </w:r>
      <w:r w:rsidRPr="001806F9">
        <w:rPr>
          <w:rFonts w:ascii="Arial" w:hAnsi="Arial" w:cs="Calibri"/>
          <w:i/>
          <w:sz w:val="18"/>
          <w:lang w:eastAsia="en-US"/>
        </w:rPr>
        <w:t xml:space="preserve"> - не менее 10% площади носителя.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i/>
          <w:sz w:val="18"/>
          <w:lang w:eastAsia="en-US"/>
        </w:rPr>
        <w:t>Для табачной продукции:</w:t>
      </w:r>
      <w:r w:rsidRPr="001806F9">
        <w:rPr>
          <w:rFonts w:ascii="Arial" w:hAnsi="Arial" w:cs="Calibri"/>
          <w:i/>
          <w:sz w:val="18"/>
          <w:lang w:eastAsia="en-US"/>
        </w:rPr>
        <w:t xml:space="preserve"> фраза </w:t>
      </w:r>
      <w:r w:rsidRPr="001806F9">
        <w:rPr>
          <w:rFonts w:ascii="Arial" w:hAnsi="Arial" w:cs="Calibri"/>
          <w:b/>
          <w:i/>
          <w:sz w:val="18"/>
          <w:lang w:eastAsia="en-US"/>
        </w:rPr>
        <w:t>"Курение вредно"</w:t>
      </w:r>
      <w:r w:rsidRPr="001806F9">
        <w:rPr>
          <w:rFonts w:ascii="Arial" w:hAnsi="Arial" w:cs="Calibri"/>
          <w:i/>
          <w:sz w:val="18"/>
          <w:lang w:eastAsia="en-US"/>
        </w:rPr>
        <w:t xml:space="preserve"> - не менее 10% площади носителя.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i/>
          <w:sz w:val="18"/>
          <w:lang w:eastAsia="en-US"/>
        </w:rPr>
        <w:t>Для лекарств:</w:t>
      </w:r>
      <w:r w:rsidRPr="001806F9">
        <w:rPr>
          <w:rFonts w:ascii="Arial" w:hAnsi="Arial" w:cs="Calibri"/>
          <w:i/>
          <w:sz w:val="18"/>
          <w:lang w:eastAsia="en-US"/>
        </w:rPr>
        <w:t xml:space="preserve"> фраза </w:t>
      </w:r>
      <w:r w:rsidRPr="001806F9">
        <w:rPr>
          <w:rFonts w:ascii="Arial" w:hAnsi="Arial" w:cs="Calibri"/>
          <w:b/>
          <w:i/>
          <w:sz w:val="18"/>
          <w:lang w:eastAsia="en-US"/>
        </w:rPr>
        <w:t>"Имеются противопоказания к применению. Ознакомьтесь с инструкцией"</w:t>
      </w:r>
      <w:r w:rsidRPr="001806F9">
        <w:rPr>
          <w:rFonts w:ascii="Arial" w:hAnsi="Arial" w:cs="Calibri"/>
          <w:i/>
          <w:sz w:val="18"/>
          <w:lang w:eastAsia="en-US"/>
        </w:rPr>
        <w:t>- не менее 5% площади носителя.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bCs/>
          <w:i/>
          <w:sz w:val="18"/>
          <w:lang w:eastAsia="en-US"/>
        </w:rPr>
        <w:t xml:space="preserve">Для медтехники: </w:t>
      </w:r>
      <w:r w:rsidRPr="001806F9">
        <w:rPr>
          <w:rFonts w:ascii="Arial" w:hAnsi="Arial" w:cs="Calibri"/>
          <w:bCs/>
          <w:i/>
          <w:sz w:val="18"/>
          <w:lang w:eastAsia="en-US"/>
        </w:rPr>
        <w:t>фраза</w:t>
      </w:r>
      <w:r w:rsidRPr="001806F9">
        <w:rPr>
          <w:rFonts w:ascii="Arial" w:hAnsi="Arial" w:cs="Calibri"/>
          <w:i/>
          <w:sz w:val="18"/>
          <w:lang w:eastAsia="en-US"/>
        </w:rPr>
        <w:t xml:space="preserve"> </w:t>
      </w:r>
      <w:r w:rsidRPr="001806F9">
        <w:rPr>
          <w:rFonts w:ascii="Arial" w:hAnsi="Arial" w:cs="Calibri"/>
          <w:b/>
          <w:i/>
          <w:sz w:val="18"/>
          <w:lang w:eastAsia="en-US"/>
        </w:rPr>
        <w:t xml:space="preserve">"Имеются противопоказания к использованию.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Ознакомьтесь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 xml:space="preserve"> с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инструкцией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>"</w:t>
      </w:r>
      <w:r w:rsidRPr="001806F9">
        <w:rPr>
          <w:rFonts w:ascii="Arial" w:hAnsi="Arial" w:cs="Calibri"/>
          <w:i/>
          <w:sz w:val="18"/>
          <w:lang w:val="en-US" w:eastAsia="en-US"/>
        </w:rPr>
        <w:t xml:space="preserve"> -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не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менее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5%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площади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носителя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>.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Calibri"/>
          <w:b/>
          <w:i/>
          <w:sz w:val="18"/>
          <w:lang w:eastAsia="en-US"/>
        </w:rPr>
        <w:lastRenderedPageBreak/>
        <w:t>Д</w:t>
      </w:r>
      <w:r w:rsidRPr="001806F9">
        <w:rPr>
          <w:rFonts w:ascii="Arial" w:hAnsi="Arial" w:cs="Calibri"/>
          <w:b/>
          <w:bCs/>
          <w:i/>
          <w:sz w:val="18"/>
          <w:lang w:eastAsia="en-US"/>
        </w:rPr>
        <w:t xml:space="preserve">ля </w:t>
      </w:r>
      <w:proofErr w:type="spellStart"/>
      <w:r w:rsidRPr="001806F9">
        <w:rPr>
          <w:rFonts w:ascii="Arial" w:hAnsi="Arial" w:cs="Calibri"/>
          <w:b/>
          <w:bCs/>
          <w:i/>
          <w:sz w:val="18"/>
          <w:lang w:eastAsia="en-US"/>
        </w:rPr>
        <w:t>медуслуг</w:t>
      </w:r>
      <w:proofErr w:type="spellEnd"/>
      <w:r w:rsidRPr="001806F9">
        <w:rPr>
          <w:rFonts w:ascii="Arial" w:hAnsi="Arial" w:cs="Calibri"/>
          <w:b/>
          <w:bCs/>
          <w:i/>
          <w:sz w:val="18"/>
          <w:lang w:eastAsia="en-US"/>
        </w:rPr>
        <w:t xml:space="preserve"> и методов лечения</w:t>
      </w:r>
      <w:r w:rsidRPr="001806F9">
        <w:rPr>
          <w:rFonts w:ascii="Arial" w:hAnsi="Arial" w:cs="Calibri"/>
          <w:i/>
          <w:sz w:val="18"/>
          <w:lang w:eastAsia="en-US"/>
        </w:rPr>
        <w:t xml:space="preserve">: фраза </w:t>
      </w:r>
      <w:r w:rsidRPr="001806F9">
        <w:rPr>
          <w:rFonts w:ascii="Arial" w:hAnsi="Arial" w:cs="Calibri"/>
          <w:b/>
          <w:i/>
          <w:sz w:val="18"/>
          <w:lang w:eastAsia="en-US"/>
        </w:rPr>
        <w:t xml:space="preserve">"Имеются противопоказания к применению.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Получите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консультацию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 xml:space="preserve"> у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наших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b/>
          <w:i/>
          <w:sz w:val="18"/>
          <w:lang w:val="en-US" w:eastAsia="en-US"/>
        </w:rPr>
        <w:t>специалистов</w:t>
      </w:r>
      <w:proofErr w:type="spellEnd"/>
      <w:r w:rsidRPr="001806F9">
        <w:rPr>
          <w:rFonts w:ascii="Arial" w:hAnsi="Arial" w:cs="Calibri"/>
          <w:b/>
          <w:i/>
          <w:sz w:val="18"/>
          <w:lang w:val="en-US" w:eastAsia="en-US"/>
        </w:rPr>
        <w:t>"</w:t>
      </w:r>
      <w:r w:rsidRPr="001806F9">
        <w:rPr>
          <w:rFonts w:ascii="Arial" w:hAnsi="Arial" w:cs="Calibri"/>
          <w:i/>
          <w:sz w:val="18"/>
          <w:lang w:val="en-US" w:eastAsia="en-US"/>
        </w:rPr>
        <w:t xml:space="preserve"> -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не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менее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5%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площади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 xml:space="preserve"> </w:t>
      </w:r>
      <w:proofErr w:type="spellStart"/>
      <w:r w:rsidRPr="001806F9">
        <w:rPr>
          <w:rFonts w:ascii="Arial" w:hAnsi="Arial" w:cs="Calibri"/>
          <w:i/>
          <w:sz w:val="18"/>
          <w:lang w:val="en-US" w:eastAsia="en-US"/>
        </w:rPr>
        <w:t>носителя</w:t>
      </w:r>
      <w:proofErr w:type="spellEnd"/>
      <w:r w:rsidRPr="001806F9">
        <w:rPr>
          <w:rFonts w:ascii="Arial" w:hAnsi="Arial" w:cs="Calibri"/>
          <w:i/>
          <w:sz w:val="18"/>
          <w:lang w:val="en-US" w:eastAsia="en-US"/>
        </w:rPr>
        <w:t>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Эти надписи могут располагаться в любом мести макета и должны быть удобочитаемыми.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Консультацию, какие надписи должны присутствовать в макете, можно получить у менеджера.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Отсутствие соответствующих надписей может привести к увеличению сроков изготовления заказа.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5. Общие требования к сопроводительной информации.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Сопроводительная информация должна быть представлена в письменном виде и содержать: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название файла оригинал-макета;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информация о программе, в которой сверстан макет (программа и версия);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информация о связанных (импортированных, помещенных) файлах (название файла, программа и версия);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распечатку изображения (если фон белый, то следует распечатывать с крестами, показывающими поля обреза);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размеры изображения;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координаты дизайнера (имя, телефон) для решения возможных технических вопросов по макету.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lang w:eastAsia="ru-RU"/>
        </w:rPr>
        <w:t>6. Макеты, не отвечающие Требованиям, и доработка изображений.</w:t>
      </w:r>
    </w:p>
    <w:p w:rsidR="001806F9" w:rsidRPr="001806F9" w:rsidRDefault="001806F9" w:rsidP="001806F9">
      <w:pPr>
        <w:numPr>
          <w:ilvl w:val="12"/>
          <w:numId w:val="0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Заказчик должен сознавать, что: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макеты, не соответствующие Требованиям, могут не открыться;</w:t>
      </w:r>
    </w:p>
    <w:p w:rsidR="001806F9" w:rsidRPr="001806F9" w:rsidRDefault="001806F9" w:rsidP="001806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>макеты, не соответствующие Требованиям, могут не быть воспроизведены при</w:t>
      </w:r>
      <w:r w:rsidRPr="001806F9">
        <w:rPr>
          <w:rFonts w:cs="Arial"/>
          <w:i/>
          <w:sz w:val="18"/>
          <w:szCs w:val="18"/>
          <w:lang w:eastAsia="ru-RU"/>
        </w:rPr>
        <w:t xml:space="preserve"> </w:t>
      </w:r>
      <w:r w:rsidRPr="001806F9">
        <w:rPr>
          <w:rFonts w:ascii="Arial" w:hAnsi="Arial" w:cs="Arial"/>
          <w:i/>
          <w:sz w:val="18"/>
          <w:szCs w:val="18"/>
          <w:lang w:eastAsia="ru-RU"/>
        </w:rPr>
        <w:t>печати или воспроизведены c искажениями.</w:t>
      </w:r>
    </w:p>
    <w:p w:rsidR="001806F9" w:rsidRPr="001806F9" w:rsidRDefault="001806F9" w:rsidP="001806F9">
      <w:p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Заказчик несет полную ответственность за соответствие макетов вышеперечисленным требованиям. </w:t>
      </w:r>
    </w:p>
    <w:p w:rsidR="001806F9" w:rsidRPr="001806F9" w:rsidRDefault="001806F9" w:rsidP="001806F9">
      <w:pPr>
        <w:suppressAutoHyphens w:val="0"/>
        <w:jc w:val="both"/>
        <w:rPr>
          <w:rFonts w:ascii="Arial" w:hAnsi="Arial" w:cs="Arial"/>
          <w:b/>
          <w:i/>
          <w:sz w:val="18"/>
          <w:szCs w:val="18"/>
          <w:u w:val="single"/>
          <w:lang w:eastAsia="ru-RU"/>
        </w:rPr>
      </w:pPr>
    </w:p>
    <w:p w:rsidR="001806F9" w:rsidRPr="001806F9" w:rsidRDefault="001806F9" w:rsidP="001806F9">
      <w:pPr>
        <w:suppressAutoHyphens w:val="0"/>
        <w:jc w:val="both"/>
        <w:outlineLvl w:val="0"/>
        <w:rPr>
          <w:rFonts w:ascii="Arial" w:hAnsi="Arial" w:cs="Arial"/>
          <w:b/>
          <w:i/>
          <w:sz w:val="18"/>
          <w:szCs w:val="18"/>
          <w:u w:val="single"/>
          <w:lang w:eastAsia="ru-RU"/>
        </w:rPr>
      </w:pPr>
      <w:r w:rsidRPr="001806F9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Наши услуги:</w:t>
      </w:r>
    </w:p>
    <w:p w:rsidR="001806F9" w:rsidRPr="001806F9" w:rsidRDefault="001806F9" w:rsidP="001806F9">
      <w:pPr>
        <w:suppressAutoHyphens w:val="0"/>
        <w:jc w:val="both"/>
        <w:rPr>
          <w:rFonts w:ascii="Arial" w:hAnsi="Arial" w:cs="Arial"/>
          <w:i/>
          <w:sz w:val="18"/>
          <w:szCs w:val="18"/>
          <w:lang w:eastAsia="ru-RU"/>
        </w:rPr>
      </w:pPr>
      <w:r w:rsidRPr="001806F9">
        <w:rPr>
          <w:rFonts w:ascii="Arial" w:hAnsi="Arial" w:cs="Arial"/>
          <w:i/>
          <w:sz w:val="18"/>
          <w:szCs w:val="18"/>
          <w:lang w:eastAsia="ru-RU"/>
        </w:rPr>
        <w:t xml:space="preserve">В случае необходимости специалисты нашей фирмы могут доработать Ваши файлы и внести любые другие изменения. Оплата и условия доработки и, как следствие, изменения сроков печати и размещения заказа оговариваются с менеджером. </w:t>
      </w:r>
    </w:p>
    <w:p w:rsidR="001806F9" w:rsidRPr="001806F9" w:rsidRDefault="001806F9" w:rsidP="001806F9">
      <w:p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:rsidR="00A95739" w:rsidRPr="001806F9" w:rsidRDefault="00A95739" w:rsidP="001806F9"/>
    <w:sectPr w:rsidR="00A95739" w:rsidRPr="001806F9" w:rsidSect="00B8089F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9C" w:rsidRDefault="00D7569C" w:rsidP="00B8089F">
      <w:r>
        <w:separator/>
      </w:r>
    </w:p>
  </w:endnote>
  <w:endnote w:type="continuationSeparator" w:id="0">
    <w:p w:rsidR="00D7569C" w:rsidRDefault="00D7569C" w:rsidP="00B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9C" w:rsidRDefault="00D7569C" w:rsidP="00B8089F">
      <w:r>
        <w:separator/>
      </w:r>
    </w:p>
  </w:footnote>
  <w:footnote w:type="continuationSeparator" w:id="0">
    <w:p w:rsidR="00D7569C" w:rsidRDefault="00D7569C" w:rsidP="00B8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B" w:rsidRPr="00A95739" w:rsidRDefault="00B8089F" w:rsidP="00B8089F">
    <w:pPr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r w:rsidRPr="00A95739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72D3201B" wp14:editId="2883AF16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00275" cy="762635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ON MEDIA 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B2B" w:rsidRPr="00A95739">
      <w:rPr>
        <w:rFonts w:ascii="Tahoma" w:hAnsi="Tahoma" w:cs="Tahoma"/>
        <w:sz w:val="20"/>
        <w:szCs w:val="20"/>
      </w:rPr>
      <w:t xml:space="preserve">                                                ООО «</w:t>
    </w:r>
    <w:proofErr w:type="spellStart"/>
    <w:r w:rsidR="009D6B2B" w:rsidRPr="00A95739">
      <w:rPr>
        <w:rFonts w:ascii="Tahoma" w:hAnsi="Tahoma" w:cs="Tahoma"/>
        <w:sz w:val="20"/>
        <w:szCs w:val="20"/>
      </w:rPr>
      <w:t>Экшн</w:t>
    </w:r>
    <w:proofErr w:type="spellEnd"/>
    <w:r w:rsidR="009D6B2B" w:rsidRPr="00A95739">
      <w:rPr>
        <w:rFonts w:ascii="Tahoma" w:hAnsi="Tahoma" w:cs="Tahoma"/>
        <w:sz w:val="20"/>
        <w:szCs w:val="20"/>
      </w:rPr>
      <w:t xml:space="preserve"> Медиа Групп»</w:t>
    </w:r>
    <w:r w:rsidRPr="00A95739">
      <w:rPr>
        <w:rFonts w:ascii="Tahoma" w:hAnsi="Tahoma" w:cs="Tahoma"/>
        <w:sz w:val="20"/>
        <w:szCs w:val="20"/>
      </w:rPr>
      <w:t xml:space="preserve">                                              </w:t>
    </w:r>
    <w:r w:rsidR="00E73F19" w:rsidRPr="00A95739">
      <w:rPr>
        <w:rFonts w:ascii="Tahoma" w:hAnsi="Tahoma" w:cs="Tahoma"/>
        <w:sz w:val="20"/>
        <w:szCs w:val="20"/>
      </w:rPr>
      <w:t xml:space="preserve">      </w:t>
    </w:r>
    <w:r w:rsidRPr="00A95739">
      <w:rPr>
        <w:rFonts w:ascii="Tahoma" w:hAnsi="Tahoma" w:cs="Tahoma"/>
        <w:sz w:val="20"/>
        <w:szCs w:val="20"/>
      </w:rPr>
      <w:t xml:space="preserve"> </w:t>
    </w:r>
  </w:p>
  <w:p w:rsidR="00E73F19" w:rsidRPr="00A95739" w:rsidRDefault="009D6B2B" w:rsidP="00B8089F">
    <w:pPr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</w:t>
    </w:r>
    <w:r w:rsidR="00B8089F" w:rsidRPr="00A95739">
      <w:rPr>
        <w:rFonts w:ascii="Tahoma" w:hAnsi="Tahoma" w:cs="Tahoma"/>
        <w:sz w:val="20"/>
        <w:szCs w:val="20"/>
        <w:lang w:val="x-none"/>
      </w:rPr>
      <w:t>ИНН</w:t>
    </w:r>
    <w:r w:rsidR="00B8089F" w:rsidRPr="00A95739">
      <w:rPr>
        <w:rFonts w:ascii="Tahoma" w:hAnsi="Tahoma" w:cs="Tahoma"/>
        <w:sz w:val="20"/>
        <w:szCs w:val="20"/>
      </w:rPr>
      <w:t xml:space="preserve"> </w:t>
    </w:r>
    <w:r w:rsidR="00B8089F" w:rsidRPr="00A95739">
      <w:rPr>
        <w:rFonts w:ascii="Tahoma" w:hAnsi="Tahoma" w:cs="Tahoma"/>
        <w:sz w:val="20"/>
        <w:szCs w:val="20"/>
        <w:lang w:val="x-none"/>
      </w:rPr>
      <w:t>7723861607</w:t>
    </w:r>
    <w:r w:rsidR="00B8089F" w:rsidRPr="00A95739">
      <w:rPr>
        <w:rFonts w:ascii="Tahoma" w:hAnsi="Tahoma" w:cs="Tahoma"/>
        <w:sz w:val="20"/>
        <w:szCs w:val="20"/>
      </w:rPr>
      <w:t xml:space="preserve"> КПП </w:t>
    </w:r>
    <w:r w:rsidR="00B8089F" w:rsidRPr="00A95739">
      <w:rPr>
        <w:rFonts w:ascii="Tahoma" w:hAnsi="Tahoma" w:cs="Tahoma"/>
        <w:sz w:val="20"/>
        <w:szCs w:val="20"/>
        <w:lang w:val="x-none"/>
      </w:rPr>
      <w:t>772301001</w:t>
    </w:r>
    <w:r w:rsidR="00E869E9" w:rsidRPr="00A95739">
      <w:rPr>
        <w:rFonts w:ascii="Tahoma" w:hAnsi="Tahoma" w:cs="Tahoma"/>
        <w:sz w:val="20"/>
        <w:szCs w:val="20"/>
      </w:rPr>
      <w:t xml:space="preserve"> </w:t>
    </w:r>
    <w:r w:rsidR="00E73F19" w:rsidRPr="00A95739">
      <w:rPr>
        <w:rFonts w:ascii="Tahoma" w:hAnsi="Tahoma" w:cs="Tahoma"/>
        <w:sz w:val="20"/>
        <w:szCs w:val="20"/>
      </w:rPr>
      <w:t>ОГРН 1137746072200</w:t>
    </w:r>
  </w:p>
  <w:p w:rsidR="00E73F19" w:rsidRPr="00A95739" w:rsidRDefault="00E73F19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          Юр. адрес: 109380, </w:t>
    </w:r>
    <w:r w:rsidRPr="00A95739">
      <w:rPr>
        <w:rFonts w:ascii="Tahoma" w:hAnsi="Tahoma" w:cs="Tahoma"/>
        <w:sz w:val="20"/>
        <w:szCs w:val="20"/>
        <w:lang w:val="x-none"/>
      </w:rPr>
      <w:t>г. Москва Ставропольский пр-д д 17 офис 92</w:t>
    </w:r>
  </w:p>
  <w:p w:rsidR="007E55FE" w:rsidRPr="00A95739" w:rsidRDefault="009D6B2B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       </w:t>
    </w:r>
    <w:r w:rsidR="00A95739">
      <w:rPr>
        <w:rFonts w:ascii="Tahoma" w:hAnsi="Tahoma" w:cs="Tahoma"/>
        <w:sz w:val="20"/>
        <w:szCs w:val="20"/>
      </w:rPr>
      <w:t xml:space="preserve">   </w:t>
    </w:r>
    <w:r w:rsidRPr="00A95739">
      <w:rPr>
        <w:rFonts w:ascii="Tahoma" w:hAnsi="Tahoma" w:cs="Tahoma"/>
        <w:sz w:val="20"/>
        <w:szCs w:val="20"/>
      </w:rPr>
      <w:t>Факт</w:t>
    </w:r>
    <w:proofErr w:type="gramStart"/>
    <w:r w:rsidRPr="00A95739">
      <w:rPr>
        <w:rFonts w:ascii="Tahoma" w:hAnsi="Tahoma" w:cs="Tahoma"/>
        <w:sz w:val="20"/>
        <w:szCs w:val="20"/>
      </w:rPr>
      <w:t>.</w:t>
    </w:r>
    <w:proofErr w:type="gramEnd"/>
    <w:r w:rsidRPr="00A95739">
      <w:rPr>
        <w:rFonts w:ascii="Tahoma" w:hAnsi="Tahoma" w:cs="Tahoma"/>
        <w:sz w:val="20"/>
        <w:szCs w:val="20"/>
      </w:rPr>
      <w:t xml:space="preserve"> </w:t>
    </w:r>
    <w:proofErr w:type="gramStart"/>
    <w:r w:rsidRPr="00A95739">
      <w:rPr>
        <w:rFonts w:ascii="Tahoma" w:hAnsi="Tahoma" w:cs="Tahoma"/>
        <w:sz w:val="20"/>
        <w:szCs w:val="20"/>
      </w:rPr>
      <w:t>а</w:t>
    </w:r>
    <w:proofErr w:type="gramEnd"/>
    <w:r w:rsidRPr="00A95739">
      <w:rPr>
        <w:rFonts w:ascii="Tahoma" w:hAnsi="Tahoma" w:cs="Tahoma"/>
        <w:sz w:val="20"/>
        <w:szCs w:val="20"/>
      </w:rPr>
      <w:t xml:space="preserve">дрес: 109380, </w:t>
    </w:r>
    <w:r w:rsidRPr="00A95739">
      <w:rPr>
        <w:rFonts w:ascii="Tahoma" w:hAnsi="Tahoma" w:cs="Tahoma"/>
        <w:sz w:val="20"/>
        <w:szCs w:val="20"/>
        <w:lang w:val="x-none"/>
      </w:rPr>
      <w:t>г. Москва Ставропольский пр-д д 17 офис 92</w:t>
    </w:r>
  </w:p>
  <w:p w:rsidR="007E55FE" w:rsidRPr="00A95739" w:rsidRDefault="007E55FE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</w:p>
  <w:p w:rsidR="00B8089F" w:rsidRPr="00E73F19" w:rsidRDefault="00E73F19" w:rsidP="00B8089F">
    <w:pPr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inline distT="0" distB="0" distL="0" distR="0" wp14:anchorId="48B2B6B2" wp14:editId="0B17A40F">
          <wp:extent cx="7143697" cy="127000"/>
          <wp:effectExtent l="0" t="0" r="0" b="6350"/>
          <wp:docPr id="3" name="Рисунок 3" descr="Q:\140066.rus\MEDIA\OFFICE14\Lines\BD1471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140066.rus\MEDIA\OFFICE14\Lines\BD14710_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74" cy="1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89F" w:rsidRDefault="00B8089F">
    <w:pPr>
      <w:pStyle w:val="a5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F"/>
    <w:rsid w:val="001806F9"/>
    <w:rsid w:val="006F2C7A"/>
    <w:rsid w:val="007965F8"/>
    <w:rsid w:val="007E55FE"/>
    <w:rsid w:val="0091113C"/>
    <w:rsid w:val="009D6B2B"/>
    <w:rsid w:val="00A95739"/>
    <w:rsid w:val="00B23C15"/>
    <w:rsid w:val="00B8089F"/>
    <w:rsid w:val="00C52268"/>
    <w:rsid w:val="00D7569C"/>
    <w:rsid w:val="00DC6F88"/>
    <w:rsid w:val="00E73F19"/>
    <w:rsid w:val="00E869E9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89F"/>
  </w:style>
  <w:style w:type="paragraph" w:styleId="a7">
    <w:name w:val="footer"/>
    <w:basedOn w:val="a"/>
    <w:link w:val="a8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89F"/>
  </w:style>
  <w:style w:type="paragraph" w:styleId="a9">
    <w:name w:val="Title"/>
    <w:basedOn w:val="a"/>
    <w:next w:val="aa"/>
    <w:link w:val="ab"/>
    <w:qFormat/>
    <w:rsid w:val="00A95739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9"/>
    <w:rsid w:val="00A9573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89F"/>
  </w:style>
  <w:style w:type="paragraph" w:styleId="a7">
    <w:name w:val="footer"/>
    <w:basedOn w:val="a"/>
    <w:link w:val="a8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89F"/>
  </w:style>
  <w:style w:type="paragraph" w:styleId="a9">
    <w:name w:val="Title"/>
    <w:basedOn w:val="a"/>
    <w:next w:val="aa"/>
    <w:link w:val="ab"/>
    <w:qFormat/>
    <w:rsid w:val="00A95739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9"/>
    <w:rsid w:val="00A9573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2013-03-13T08:06:00Z</dcterms:created>
  <dcterms:modified xsi:type="dcterms:W3CDTF">2013-03-13T08:10:00Z</dcterms:modified>
</cp:coreProperties>
</file>